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C56459"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№46</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437254"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146F4A">
        <w:rPr>
          <w:rFonts w:ascii="Times New Roman" w:hAnsi="Times New Roman" w:cs="Times New Roman"/>
          <w:sz w:val="24"/>
          <w:szCs w:val="24"/>
        </w:rPr>
        <w:t xml:space="preserve">» </w:t>
      </w:r>
      <w:r w:rsidR="00C56459">
        <w:rPr>
          <w:rFonts w:ascii="Times New Roman" w:hAnsi="Times New Roman" w:cs="Times New Roman"/>
          <w:sz w:val="24"/>
          <w:szCs w:val="24"/>
        </w:rPr>
        <w:t xml:space="preserve">декабря </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6C3A57">
        <w:rPr>
          <w:rFonts w:ascii="Times New Roman" w:hAnsi="Times New Roman" w:cs="Times New Roman"/>
          <w:b/>
          <w:color w:val="0070C0"/>
          <w:sz w:val="24"/>
          <w:szCs w:val="24"/>
          <w:lang w:val="kk-KZ"/>
        </w:rPr>
        <w:t>необходимые материалы</w:t>
      </w:r>
      <w:r w:rsidR="00437254">
        <w:rPr>
          <w:rFonts w:ascii="Times New Roman" w:hAnsi="Times New Roman" w:cs="Times New Roman"/>
          <w:b/>
          <w:color w:val="0070C0"/>
          <w:sz w:val="24"/>
          <w:szCs w:val="24"/>
          <w:lang w:val="kk-KZ"/>
        </w:rPr>
        <w:t xml:space="preserve"> для ремонта </w:t>
      </w:r>
      <w:proofErr w:type="gramStart"/>
      <w:r w:rsidR="00437254">
        <w:rPr>
          <w:rFonts w:ascii="Times New Roman" w:hAnsi="Times New Roman" w:cs="Times New Roman"/>
          <w:b/>
          <w:color w:val="0070C0"/>
          <w:sz w:val="24"/>
          <w:szCs w:val="24"/>
          <w:lang w:val="kk-KZ"/>
        </w:rPr>
        <w:t>АДМ</w:t>
      </w:r>
      <w:proofErr w:type="gramEnd"/>
      <w:r w:rsidR="00437254">
        <w:rPr>
          <w:rFonts w:ascii="Times New Roman" w:hAnsi="Times New Roman" w:cs="Times New Roman"/>
          <w:b/>
          <w:color w:val="0070C0"/>
          <w:sz w:val="24"/>
          <w:szCs w:val="24"/>
          <w:lang w:val="kk-KZ"/>
        </w:rPr>
        <w:t xml:space="preserve"> здания </w:t>
      </w:r>
      <w:r w:rsidR="00A23F9C">
        <w:rPr>
          <w:rFonts w:ascii="Times New Roman" w:hAnsi="Times New Roman" w:cs="Times New Roman"/>
          <w:b/>
          <w:color w:val="0070C0"/>
          <w:sz w:val="24"/>
          <w:szCs w:val="24"/>
          <w:lang w:val="kk-KZ"/>
        </w:rPr>
        <w:t xml:space="preserve"> </w:t>
      </w:r>
      <w:r w:rsidR="004845AB">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C32E0C">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F45A91">
              <w:rPr>
                <w:rFonts w:ascii="Times New Roman" w:hAnsi="Times New Roman" w:cs="Times New Roman"/>
                <w:b/>
                <w:color w:val="4F81BD" w:themeColor="accent1"/>
                <w:sz w:val="24"/>
                <w:szCs w:val="24"/>
              </w:rPr>
              <w:t>29</w:t>
            </w:r>
            <w:r w:rsidR="00D478D9">
              <w:rPr>
                <w:rFonts w:ascii="Times New Roman" w:hAnsi="Times New Roman" w:cs="Times New Roman"/>
                <w:b/>
                <w:color w:val="4F81BD" w:themeColor="accent1"/>
                <w:sz w:val="24"/>
                <w:szCs w:val="24"/>
              </w:rPr>
              <w:t>.12</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A504F9">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C32E0C">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270947">
              <w:rPr>
                <w:rFonts w:ascii="Times New Roman" w:hAnsi="Times New Roman" w:cs="Times New Roman"/>
                <w:b/>
                <w:color w:val="4F81BD" w:themeColor="accent1"/>
                <w:sz w:val="24"/>
                <w:szCs w:val="24"/>
              </w:rPr>
              <w:t>20</w:t>
            </w:r>
            <w:r w:rsidRPr="00146F4A">
              <w:rPr>
                <w:rFonts w:ascii="Times New Roman" w:hAnsi="Times New Roman" w:cs="Times New Roman"/>
                <w:b/>
                <w:color w:val="4F81BD" w:themeColor="accent1"/>
                <w:sz w:val="24"/>
                <w:szCs w:val="24"/>
              </w:rPr>
              <w:t xml:space="preserve">  часов </w:t>
            </w:r>
            <w:r w:rsidR="00F45A91">
              <w:rPr>
                <w:rFonts w:ascii="Times New Roman" w:hAnsi="Times New Roman" w:cs="Times New Roman"/>
                <w:b/>
                <w:color w:val="4F81BD" w:themeColor="accent1"/>
                <w:sz w:val="24"/>
                <w:szCs w:val="24"/>
              </w:rPr>
              <w:t>29</w:t>
            </w:r>
            <w:r w:rsidR="00D478D9">
              <w:rPr>
                <w:rFonts w:ascii="Times New Roman" w:hAnsi="Times New Roman" w:cs="Times New Roman"/>
                <w:b/>
                <w:color w:val="4F81BD" w:themeColor="accent1"/>
                <w:sz w:val="24"/>
                <w:szCs w:val="24"/>
              </w:rPr>
              <w:t>.12</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F45A91">
              <w:rPr>
                <w:rFonts w:ascii="Times New Roman" w:hAnsi="Times New Roman" w:cs="Times New Roman"/>
                <w:b/>
                <w:i/>
                <w:color w:val="4F81BD" w:themeColor="accent1"/>
                <w:sz w:val="24"/>
                <w:szCs w:val="24"/>
              </w:rPr>
              <w:t>29</w:t>
            </w:r>
            <w:r w:rsidR="00D478D9">
              <w:rPr>
                <w:rFonts w:ascii="Times New Roman" w:hAnsi="Times New Roman" w:cs="Times New Roman"/>
                <w:b/>
                <w:i/>
                <w:color w:val="4F81BD" w:themeColor="accent1"/>
                <w:sz w:val="24"/>
                <w:szCs w:val="24"/>
              </w:rPr>
              <w:t>.12</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270947">
              <w:rPr>
                <w:rFonts w:ascii="Times New Roman" w:hAnsi="Times New Roman" w:cs="Times New Roman"/>
                <w:b/>
                <w:i/>
                <w:color w:val="4F81BD" w:themeColor="accent1"/>
                <w:sz w:val="24"/>
                <w:szCs w:val="24"/>
              </w:rPr>
              <w:t>20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lastRenderedPageBreak/>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E95C8E" w:rsidTr="00506492">
        <w:trPr>
          <w:trHeight w:val="515"/>
        </w:trPr>
        <w:tc>
          <w:tcPr>
            <w:tcW w:w="426" w:type="dxa"/>
          </w:tcPr>
          <w:p w:rsidR="00E95C8E" w:rsidRDefault="00E95C8E" w:rsidP="00506492">
            <w:pPr>
              <w:pStyle w:val="TableParagraph"/>
              <w:spacing w:line="268" w:lineRule="exact"/>
              <w:ind w:left="-883" w:firstLine="990"/>
              <w:rPr>
                <w:sz w:val="24"/>
              </w:rPr>
            </w:pPr>
            <w:r>
              <w:rPr>
                <w:sz w:val="24"/>
              </w:rPr>
              <w:t>№</w:t>
            </w:r>
          </w:p>
        </w:tc>
        <w:tc>
          <w:tcPr>
            <w:tcW w:w="9214" w:type="dxa"/>
          </w:tcPr>
          <w:p w:rsidR="00E95C8E" w:rsidRDefault="00E95C8E" w:rsidP="00506492">
            <w:pPr>
              <w:pStyle w:val="TableParagraph"/>
              <w:rPr>
                <w:sz w:val="24"/>
              </w:rPr>
            </w:pPr>
          </w:p>
        </w:tc>
      </w:tr>
      <w:tr w:rsidR="00990093" w:rsidTr="00506492">
        <w:trPr>
          <w:trHeight w:val="316"/>
        </w:trPr>
        <w:tc>
          <w:tcPr>
            <w:tcW w:w="426" w:type="dxa"/>
          </w:tcPr>
          <w:p w:rsidR="00990093" w:rsidRDefault="00990093" w:rsidP="00506492">
            <w:pPr>
              <w:pStyle w:val="TableParagraph"/>
              <w:rPr>
                <w:sz w:val="24"/>
              </w:rPr>
            </w:pPr>
          </w:p>
        </w:tc>
        <w:tc>
          <w:tcPr>
            <w:tcW w:w="9214"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506492">
        <w:trPr>
          <w:trHeight w:val="350"/>
        </w:trPr>
        <w:tc>
          <w:tcPr>
            <w:tcW w:w="426" w:type="dxa"/>
          </w:tcPr>
          <w:p w:rsidR="00990093" w:rsidRPr="00F55064" w:rsidRDefault="00990093" w:rsidP="00506492">
            <w:pPr>
              <w:pStyle w:val="TableParagraph"/>
              <w:rPr>
                <w:sz w:val="24"/>
                <w:lang w:val="ru-RU"/>
              </w:rPr>
            </w:pPr>
          </w:p>
        </w:tc>
        <w:tc>
          <w:tcPr>
            <w:tcW w:w="9214" w:type="dxa"/>
          </w:tcPr>
          <w:p w:rsidR="00990093" w:rsidRPr="00D66203" w:rsidRDefault="00990093" w:rsidP="00D478D9">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D478D9">
              <w:rPr>
                <w:b/>
                <w:sz w:val="24"/>
                <w:lang w:val="kk-KZ"/>
              </w:rPr>
              <w:t>покупка</w:t>
            </w:r>
            <w:r w:rsidR="00D478D9" w:rsidRPr="00D478D9">
              <w:rPr>
                <w:b/>
                <w:sz w:val="24"/>
                <w:lang w:val="kk-KZ"/>
              </w:rPr>
              <w:t xml:space="preserve"> </w:t>
            </w:r>
            <w:r w:rsidR="00D478D9">
              <w:rPr>
                <w:b/>
                <w:sz w:val="24"/>
                <w:lang w:val="kk-KZ"/>
              </w:rPr>
              <w:t>материалов</w:t>
            </w:r>
            <w:r w:rsidR="00D478D9" w:rsidRPr="00D478D9">
              <w:rPr>
                <w:b/>
                <w:sz w:val="24"/>
                <w:lang w:val="kk-KZ"/>
              </w:rPr>
              <w:t xml:space="preserve"> для ремонта </w:t>
            </w:r>
            <w:proofErr w:type="gramStart"/>
            <w:r w:rsidR="00D478D9" w:rsidRPr="00D478D9">
              <w:rPr>
                <w:b/>
                <w:sz w:val="24"/>
                <w:lang w:val="kk-KZ"/>
              </w:rPr>
              <w:t>АДМ</w:t>
            </w:r>
            <w:proofErr w:type="gramEnd"/>
            <w:r w:rsidR="00D478D9" w:rsidRPr="00D478D9">
              <w:rPr>
                <w:b/>
                <w:sz w:val="24"/>
                <w:lang w:val="kk-KZ"/>
              </w:rPr>
              <w:t xml:space="preserve"> здания  </w:t>
            </w:r>
          </w:p>
        </w:tc>
      </w:tr>
      <w:tr w:rsidR="00990093" w:rsidTr="00506492">
        <w:trPr>
          <w:trHeight w:val="277"/>
        </w:trPr>
        <w:tc>
          <w:tcPr>
            <w:tcW w:w="426" w:type="dxa"/>
          </w:tcPr>
          <w:p w:rsidR="00990093" w:rsidRPr="007D2FEB" w:rsidRDefault="00990093" w:rsidP="00506492">
            <w:pPr>
              <w:pStyle w:val="TableParagraph"/>
              <w:rPr>
                <w:sz w:val="20"/>
                <w:lang w:val="ru-RU"/>
              </w:rPr>
            </w:pPr>
          </w:p>
        </w:tc>
        <w:tc>
          <w:tcPr>
            <w:tcW w:w="9214"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506492">
        <w:trPr>
          <w:trHeight w:val="551"/>
        </w:trPr>
        <w:tc>
          <w:tcPr>
            <w:tcW w:w="426" w:type="dxa"/>
          </w:tcPr>
          <w:p w:rsidR="00990093" w:rsidRDefault="00990093" w:rsidP="00506492">
            <w:pPr>
              <w:pStyle w:val="TableParagraph"/>
              <w:rPr>
                <w:sz w:val="24"/>
              </w:rPr>
            </w:pPr>
          </w:p>
        </w:tc>
        <w:tc>
          <w:tcPr>
            <w:tcW w:w="9214"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506492">
        <w:trPr>
          <w:trHeight w:val="376"/>
        </w:trPr>
        <w:tc>
          <w:tcPr>
            <w:tcW w:w="426" w:type="dxa"/>
            <w:vMerge w:val="restart"/>
          </w:tcPr>
          <w:p w:rsidR="00990093" w:rsidRPr="007D2FEB" w:rsidRDefault="00990093" w:rsidP="00506492">
            <w:pPr>
              <w:pStyle w:val="TableParagraph"/>
              <w:rPr>
                <w:sz w:val="24"/>
                <w:lang w:val="ru-RU"/>
              </w:rPr>
            </w:pPr>
          </w:p>
        </w:tc>
        <w:tc>
          <w:tcPr>
            <w:tcW w:w="9214"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506492">
        <w:trPr>
          <w:trHeight w:val="276"/>
        </w:trPr>
        <w:tc>
          <w:tcPr>
            <w:tcW w:w="426" w:type="dxa"/>
            <w:vMerge/>
            <w:tcBorders>
              <w:top w:val="nil"/>
            </w:tcBorders>
          </w:tcPr>
          <w:p w:rsidR="00990093" w:rsidRDefault="00990093" w:rsidP="00506492">
            <w:pPr>
              <w:rPr>
                <w:sz w:val="2"/>
                <w:szCs w:val="2"/>
              </w:rPr>
            </w:pPr>
          </w:p>
        </w:tc>
        <w:tc>
          <w:tcPr>
            <w:tcW w:w="9214"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506492">
        <w:trPr>
          <w:trHeight w:val="276"/>
        </w:trPr>
        <w:tc>
          <w:tcPr>
            <w:tcW w:w="426" w:type="dxa"/>
            <w:tcBorders>
              <w:top w:val="nil"/>
            </w:tcBorders>
          </w:tcPr>
          <w:p w:rsidR="00990093" w:rsidRDefault="00990093" w:rsidP="00506492">
            <w:pPr>
              <w:rPr>
                <w:sz w:val="2"/>
                <w:szCs w:val="2"/>
              </w:rPr>
            </w:pPr>
          </w:p>
        </w:tc>
        <w:tc>
          <w:tcPr>
            <w:tcW w:w="9214" w:type="dxa"/>
          </w:tcPr>
          <w:p w:rsidR="00990093" w:rsidRPr="00C07E4C" w:rsidRDefault="00990093" w:rsidP="00990093">
            <w:pPr>
              <w:pStyle w:val="TableParagraph"/>
              <w:spacing w:line="256" w:lineRule="exact"/>
              <w:ind w:left="107"/>
              <w:rPr>
                <w:sz w:val="24"/>
                <w:lang w:val="ru-RU"/>
              </w:rPr>
            </w:pPr>
            <w:r>
              <w:rPr>
                <w:sz w:val="24"/>
                <w:lang w:val="ru-RU"/>
              </w:rPr>
              <w:t>Сроки поставки:  по мере необходимости</w:t>
            </w:r>
            <w:r w:rsidR="00F83542">
              <w:rPr>
                <w:sz w:val="24"/>
                <w:lang w:val="ru-RU"/>
              </w:rPr>
              <w:t xml:space="preserve"> в течени</w:t>
            </w:r>
            <w:proofErr w:type="gramStart"/>
            <w:r w:rsidR="00F83542">
              <w:rPr>
                <w:sz w:val="24"/>
                <w:lang w:val="ru-RU"/>
              </w:rPr>
              <w:t>и</w:t>
            </w:r>
            <w:proofErr w:type="gramEnd"/>
            <w:r w:rsidR="00F83542">
              <w:rPr>
                <w:sz w:val="24"/>
                <w:lang w:val="ru-RU"/>
              </w:rPr>
              <w:t xml:space="preserve"> 2023 года</w:t>
            </w:r>
          </w:p>
        </w:tc>
      </w:tr>
      <w:tr w:rsidR="00990093" w:rsidTr="00D66203">
        <w:trPr>
          <w:trHeight w:val="3374"/>
        </w:trPr>
        <w:tc>
          <w:tcPr>
            <w:tcW w:w="426" w:type="dxa"/>
          </w:tcPr>
          <w:p w:rsidR="00990093" w:rsidRPr="00C07E4C" w:rsidRDefault="00990093" w:rsidP="00506492">
            <w:pPr>
              <w:pStyle w:val="TableParagraph"/>
              <w:rPr>
                <w:sz w:val="24"/>
                <w:lang w:val="ru-RU"/>
              </w:rPr>
            </w:pPr>
          </w:p>
        </w:tc>
        <w:tc>
          <w:tcPr>
            <w:tcW w:w="9214"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p>
          <w:p w:rsidR="00990093"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990093" w:rsidRPr="00620A85" w:rsidRDefault="00990093" w:rsidP="00506492">
            <w:pPr>
              <w:pStyle w:val="TableParagraph"/>
              <w:spacing w:line="264" w:lineRule="exact"/>
              <w:jc w:val="both"/>
              <w:rPr>
                <w:sz w:val="24"/>
                <w:lang w:val="ru-RU"/>
              </w:rPr>
            </w:pPr>
          </w:p>
        </w:tc>
      </w:tr>
      <w:tr w:rsidR="00990093" w:rsidTr="00506492">
        <w:trPr>
          <w:trHeight w:val="275"/>
        </w:trPr>
        <w:tc>
          <w:tcPr>
            <w:tcW w:w="426" w:type="dxa"/>
          </w:tcPr>
          <w:p w:rsidR="00990093" w:rsidRPr="00652F81" w:rsidRDefault="00990093" w:rsidP="00506492">
            <w:pPr>
              <w:pStyle w:val="TableParagraph"/>
              <w:rPr>
                <w:sz w:val="20"/>
                <w:lang w:val="ru-RU"/>
              </w:rPr>
            </w:pPr>
          </w:p>
        </w:tc>
        <w:tc>
          <w:tcPr>
            <w:tcW w:w="9214"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506492">
        <w:trPr>
          <w:trHeight w:val="275"/>
        </w:trPr>
        <w:tc>
          <w:tcPr>
            <w:tcW w:w="426" w:type="dxa"/>
          </w:tcPr>
          <w:p w:rsidR="00990093" w:rsidRPr="006A6FFF" w:rsidRDefault="00990093" w:rsidP="00506492">
            <w:pPr>
              <w:pStyle w:val="TableParagraph"/>
              <w:rPr>
                <w:sz w:val="20"/>
                <w:lang w:val="ru-RU"/>
              </w:rPr>
            </w:pPr>
          </w:p>
        </w:tc>
        <w:tc>
          <w:tcPr>
            <w:tcW w:w="9214"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506492">
        <w:trPr>
          <w:trHeight w:val="275"/>
        </w:trPr>
        <w:tc>
          <w:tcPr>
            <w:tcW w:w="426" w:type="dxa"/>
          </w:tcPr>
          <w:p w:rsidR="00990093" w:rsidRPr="00F55064"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506492">
        <w:trPr>
          <w:trHeight w:val="275"/>
        </w:trPr>
        <w:tc>
          <w:tcPr>
            <w:tcW w:w="426" w:type="dxa"/>
          </w:tcPr>
          <w:p w:rsidR="00990093" w:rsidRDefault="00990093" w:rsidP="00506492">
            <w:pPr>
              <w:pStyle w:val="TableParagraph"/>
              <w:rPr>
                <w:sz w:val="20"/>
              </w:rPr>
            </w:pPr>
          </w:p>
        </w:tc>
        <w:tc>
          <w:tcPr>
            <w:tcW w:w="9214"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506492">
        <w:trPr>
          <w:trHeight w:val="275"/>
        </w:trPr>
        <w:tc>
          <w:tcPr>
            <w:tcW w:w="426" w:type="dxa"/>
          </w:tcPr>
          <w:p w:rsidR="00990093" w:rsidRPr="000C09D0" w:rsidRDefault="00990093" w:rsidP="00506492">
            <w:pPr>
              <w:pStyle w:val="TableParagraph"/>
              <w:rPr>
                <w:sz w:val="20"/>
                <w:lang w:val="ru-RU"/>
              </w:rPr>
            </w:pPr>
          </w:p>
        </w:tc>
        <w:tc>
          <w:tcPr>
            <w:tcW w:w="9214"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50649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506492">
        <w:trPr>
          <w:trHeight w:val="562"/>
        </w:trPr>
        <w:tc>
          <w:tcPr>
            <w:tcW w:w="426" w:type="dxa"/>
          </w:tcPr>
          <w:p w:rsidR="00990093" w:rsidRDefault="00990093" w:rsidP="00506492">
            <w:pPr>
              <w:pStyle w:val="TableParagraph"/>
              <w:spacing w:line="251" w:lineRule="exact"/>
              <w:ind w:left="107"/>
              <w:rPr>
                <w:b/>
              </w:rPr>
            </w:pPr>
          </w:p>
        </w:tc>
        <w:tc>
          <w:tcPr>
            <w:tcW w:w="9214"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4D2400">
              <w:rPr>
                <w:b/>
                <w:sz w:val="24"/>
                <w:lang w:val="ru-RU"/>
              </w:rPr>
              <w:t>:</w:t>
            </w:r>
            <w:r w:rsidR="0078277D">
              <w:rPr>
                <w:b/>
                <w:sz w:val="24"/>
                <w:lang w:val="ru-RU"/>
              </w:rPr>
              <w:t xml:space="preserve"> </w:t>
            </w:r>
            <w:r w:rsidR="00D478D9">
              <w:rPr>
                <w:sz w:val="24"/>
                <w:lang w:val="ru-RU"/>
              </w:rPr>
              <w:t xml:space="preserve"> </w:t>
            </w:r>
          </w:p>
          <w:p w:rsidR="00990093" w:rsidRPr="00386C13" w:rsidRDefault="00990093" w:rsidP="00506492">
            <w:pPr>
              <w:pStyle w:val="TableParagraph"/>
              <w:ind w:left="104"/>
              <w:rPr>
                <w:sz w:val="24"/>
                <w:lang w:val="ru-RU"/>
              </w:rPr>
            </w:pPr>
          </w:p>
        </w:tc>
      </w:tr>
      <w:tr w:rsidR="004D2400" w:rsidTr="00506492">
        <w:trPr>
          <w:trHeight w:val="562"/>
        </w:trPr>
        <w:tc>
          <w:tcPr>
            <w:tcW w:w="426" w:type="dxa"/>
          </w:tcPr>
          <w:p w:rsidR="004D2400" w:rsidRPr="004D2400" w:rsidRDefault="004D2400" w:rsidP="00506492">
            <w:pPr>
              <w:pStyle w:val="TableParagraph"/>
              <w:spacing w:line="251" w:lineRule="exact"/>
              <w:ind w:left="107"/>
              <w:rPr>
                <w:b/>
                <w:lang w:val="ru-RU"/>
              </w:rPr>
            </w:pPr>
          </w:p>
        </w:tc>
        <w:tc>
          <w:tcPr>
            <w:tcW w:w="9214" w:type="dxa"/>
          </w:tcPr>
          <w:p w:rsidR="004D2400" w:rsidRPr="00D478D9" w:rsidRDefault="004D2400" w:rsidP="0078277D">
            <w:pPr>
              <w:pStyle w:val="TableParagraph"/>
              <w:ind w:left="104"/>
              <w:rPr>
                <w:b/>
                <w:sz w:val="24"/>
                <w:lang w:val="ru-RU"/>
              </w:rPr>
            </w:pPr>
            <w:r w:rsidRPr="004D2400">
              <w:rPr>
                <w:b/>
                <w:sz w:val="24"/>
              </w:rPr>
              <w:t xml:space="preserve">Гарантийное </w:t>
            </w:r>
            <w:r>
              <w:rPr>
                <w:b/>
                <w:sz w:val="24"/>
              </w:rPr>
              <w:t xml:space="preserve">обеспечение </w:t>
            </w:r>
            <w:r w:rsidR="00D478D9">
              <w:rPr>
                <w:b/>
                <w:sz w:val="24"/>
                <w:lang w:val="ru-RU"/>
              </w:rPr>
              <w:t xml:space="preserve">конкурсной заявки: </w:t>
            </w:r>
          </w:p>
        </w:tc>
      </w:tr>
      <w:tr w:rsidR="00990093" w:rsidTr="00506492">
        <w:trPr>
          <w:trHeight w:val="562"/>
        </w:trPr>
        <w:tc>
          <w:tcPr>
            <w:tcW w:w="426" w:type="dxa"/>
          </w:tcPr>
          <w:p w:rsidR="00990093" w:rsidRPr="00386C13" w:rsidRDefault="00990093" w:rsidP="00506492">
            <w:pPr>
              <w:pStyle w:val="TableParagraph"/>
              <w:spacing w:line="251" w:lineRule="exact"/>
              <w:ind w:left="107"/>
              <w:rPr>
                <w:b/>
                <w:lang w:val="ru-RU"/>
              </w:rPr>
            </w:pPr>
          </w:p>
        </w:tc>
        <w:tc>
          <w:tcPr>
            <w:tcW w:w="9214"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506492">
        <w:trPr>
          <w:trHeight w:val="562"/>
        </w:trPr>
        <w:tc>
          <w:tcPr>
            <w:tcW w:w="426" w:type="dxa"/>
          </w:tcPr>
          <w:p w:rsidR="00990093" w:rsidRPr="00211000" w:rsidRDefault="00990093" w:rsidP="00506492">
            <w:pPr>
              <w:pStyle w:val="TableParagraph"/>
              <w:spacing w:line="251" w:lineRule="exact"/>
              <w:ind w:left="107"/>
              <w:rPr>
                <w:b/>
                <w:lang w:val="ru-RU"/>
              </w:rPr>
            </w:pPr>
          </w:p>
        </w:tc>
        <w:tc>
          <w:tcPr>
            <w:tcW w:w="9214"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990093" w:rsidP="00D839CA">
            <w:pPr>
              <w:pStyle w:val="TableParagraph"/>
              <w:ind w:left="104"/>
              <w:rPr>
                <w:b/>
                <w:sz w:val="24"/>
                <w:lang w:val="ky-KG"/>
              </w:rPr>
            </w:pPr>
            <w:r>
              <w:rPr>
                <w:rStyle w:val="field-groups-view"/>
                <w:lang w:val="ru-RU"/>
              </w:rPr>
              <w:t xml:space="preserve">При поставке товара поставщик (подрядчик) должен </w:t>
            </w:r>
            <w:proofErr w:type="gramStart"/>
            <w:r>
              <w:rPr>
                <w:rStyle w:val="field-groups-view"/>
                <w:lang w:val="ru-RU"/>
              </w:rPr>
              <w:t>предоставить следующие документы</w:t>
            </w:r>
            <w:proofErr w:type="gramEnd"/>
            <w:r>
              <w:rPr>
                <w:rStyle w:val="field-groups-view"/>
                <w:lang w:val="ru-RU"/>
              </w:rPr>
              <w:t>: акт приема-передачи товара, счет фактура, накладная</w:t>
            </w:r>
            <w:r>
              <w:rPr>
                <w:rStyle w:val="field-groups-view"/>
                <w:lang w:val="ky-KG"/>
              </w:rPr>
              <w:t>, счет на оплату</w:t>
            </w:r>
            <w:r w:rsidR="0070589A">
              <w:rPr>
                <w:rStyle w:val="field-groups-view"/>
                <w:lang w:val="ky-KG"/>
              </w:rPr>
              <w:t>, оригинал договора в 3 х экземплярах  и заверенные копии документов входящих в конкурсную заявку</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A504F9">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157F52" w:rsidRPr="00157F52">
              <w:rPr>
                <w:sz w:val="24"/>
                <w:lang w:val="ru-RU"/>
              </w:rPr>
              <w:t>Обязательно и</w:t>
            </w:r>
            <w:r w:rsidR="00F83542" w:rsidRPr="00157F52">
              <w:rPr>
                <w:sz w:val="24"/>
                <w:lang w:val="ru-RU"/>
              </w:rPr>
              <w:t>меть</w:t>
            </w:r>
            <w:r w:rsidR="00F83542">
              <w:rPr>
                <w:sz w:val="24"/>
                <w:lang w:val="ru-RU"/>
              </w:rPr>
              <w:t xml:space="preserve"> </w:t>
            </w:r>
            <w:r w:rsidR="00A504F9">
              <w:rPr>
                <w:sz w:val="24"/>
                <w:lang w:val="ru-RU"/>
              </w:rPr>
              <w:t>торговую точку</w:t>
            </w:r>
            <w:r w:rsidR="00F83542">
              <w:rPr>
                <w:sz w:val="24"/>
                <w:lang w:val="ru-RU"/>
              </w:rPr>
              <w:t xml:space="preserve"> на территории </w:t>
            </w:r>
            <w:proofErr w:type="spellStart"/>
            <w:r w:rsidR="00F83542">
              <w:rPr>
                <w:sz w:val="24"/>
                <w:lang w:val="ru-RU"/>
              </w:rPr>
              <w:t>г</w:t>
            </w:r>
            <w:proofErr w:type="gramStart"/>
            <w:r w:rsidR="00F83542">
              <w:rPr>
                <w:sz w:val="24"/>
                <w:lang w:val="ru-RU"/>
              </w:rPr>
              <w:t>.Б</w:t>
            </w:r>
            <w:proofErr w:type="gramEnd"/>
            <w:r w:rsidR="00F83542">
              <w:rPr>
                <w:sz w:val="24"/>
                <w:lang w:val="ru-RU"/>
              </w:rPr>
              <w:t>алыкчы</w:t>
            </w:r>
            <w:proofErr w:type="spellEnd"/>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090A8C" w:rsidRDefault="00990093" w:rsidP="00506492">
            <w:pPr>
              <w:pStyle w:val="TableParagraph"/>
              <w:spacing w:line="251" w:lineRule="exact"/>
              <w:ind w:left="107"/>
              <w:rPr>
                <w:b/>
                <w:lang w:val="ru-RU"/>
              </w:rPr>
            </w:pPr>
          </w:p>
        </w:tc>
        <w:tc>
          <w:tcPr>
            <w:tcW w:w="9214" w:type="dxa"/>
          </w:tcPr>
          <w:p w:rsidR="00990093" w:rsidRPr="00090A8C" w:rsidRDefault="00990093" w:rsidP="0050649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Pr="0078277D">
              <w:rPr>
                <w:sz w:val="24"/>
                <w:lang w:val="ru-RU"/>
              </w:rPr>
              <w:t>не предусмотрено</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9D1899" w:rsidRDefault="00990093" w:rsidP="005F07A8">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Pr>
                <w:rStyle w:val="label-title"/>
                <w:lang w:val="ky-KG"/>
              </w:rPr>
              <w:t xml:space="preserve">несвоевременный отпуск </w:t>
            </w:r>
            <w:r>
              <w:rPr>
                <w:rStyle w:val="label-title"/>
                <w:lang w:val="ru-RU"/>
              </w:rPr>
              <w:t xml:space="preserve">товара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506492">
        <w:trPr>
          <w:trHeight w:val="562"/>
        </w:trPr>
        <w:tc>
          <w:tcPr>
            <w:tcW w:w="426" w:type="dxa"/>
          </w:tcPr>
          <w:p w:rsidR="00990093" w:rsidRPr="009D1899" w:rsidRDefault="00990093" w:rsidP="00506492">
            <w:pPr>
              <w:pStyle w:val="TableParagraph"/>
              <w:spacing w:line="251" w:lineRule="exact"/>
              <w:ind w:left="107"/>
              <w:rPr>
                <w:b/>
                <w:lang w:val="ru-RU"/>
              </w:rPr>
            </w:pPr>
          </w:p>
        </w:tc>
        <w:tc>
          <w:tcPr>
            <w:tcW w:w="9214"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78277D" w:rsidRDefault="0078277D" w:rsidP="00E95C8E">
      <w:pPr>
        <w:jc w:val="right"/>
        <w:rPr>
          <w:rFonts w:ascii="Times New Roman" w:hAnsi="Times New Roman" w:cs="Times New Roman"/>
        </w:rPr>
      </w:pPr>
    </w:p>
    <w:p w:rsidR="00F34132" w:rsidRDefault="00F34132"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E4554C" w:rsidRDefault="00E4554C"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E0C3A" w:rsidRDefault="005039E9" w:rsidP="00E95C8E">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r w:rsidR="00D478D9">
        <w:rPr>
          <w:rStyle w:val="text"/>
          <w:rFonts w:ascii="Times New Roman" w:hAnsi="Times New Roman" w:cs="Times New Roman"/>
          <w:b/>
          <w:color w:val="000000" w:themeColor="text1"/>
          <w:sz w:val="28"/>
          <w:szCs w:val="28"/>
        </w:rPr>
        <w:t xml:space="preserve">материалы </w:t>
      </w:r>
      <w:proofErr w:type="gramStart"/>
      <w:r w:rsidR="00D478D9">
        <w:rPr>
          <w:rStyle w:val="text"/>
          <w:rFonts w:ascii="Times New Roman" w:hAnsi="Times New Roman" w:cs="Times New Roman"/>
          <w:b/>
          <w:color w:val="000000" w:themeColor="text1"/>
          <w:sz w:val="28"/>
          <w:szCs w:val="28"/>
        </w:rPr>
        <w:t>для</w:t>
      </w:r>
      <w:proofErr w:type="gramEnd"/>
    </w:p>
    <w:p w:rsidR="00796077" w:rsidRDefault="003420C0" w:rsidP="00E95C8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ремонта АДМ здания</w:t>
      </w:r>
    </w:p>
    <w:p w:rsidR="00D478D9" w:rsidRDefault="00D478D9" w:rsidP="00E95C8E">
      <w:pPr>
        <w:spacing w:after="0"/>
        <w:jc w:val="center"/>
        <w:rPr>
          <w:rStyle w:val="text"/>
          <w:rFonts w:ascii="Times New Roman" w:hAnsi="Times New Roman" w:cs="Times New Roman"/>
          <w:b/>
          <w:color w:val="000000" w:themeColor="text1"/>
          <w:sz w:val="28"/>
          <w:szCs w:val="28"/>
          <w:lang w:val="ky-KG"/>
        </w:rPr>
      </w:pPr>
    </w:p>
    <w:tbl>
      <w:tblPr>
        <w:tblStyle w:val="a8"/>
        <w:tblW w:w="0" w:type="auto"/>
        <w:tblLook w:val="04A0" w:firstRow="1" w:lastRow="0" w:firstColumn="1" w:lastColumn="0" w:noHBand="0" w:noVBand="1"/>
      </w:tblPr>
      <w:tblGrid>
        <w:gridCol w:w="527"/>
        <w:gridCol w:w="2745"/>
        <w:gridCol w:w="1115"/>
        <w:gridCol w:w="1750"/>
        <w:gridCol w:w="1717"/>
        <w:gridCol w:w="1717"/>
      </w:tblGrid>
      <w:tr w:rsidR="00ED3638" w:rsidRPr="00ED3638" w:rsidTr="00BE10FB">
        <w:tc>
          <w:tcPr>
            <w:tcW w:w="52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w:t>
            </w:r>
          </w:p>
        </w:tc>
        <w:tc>
          <w:tcPr>
            <w:tcW w:w="2745"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Наименование</w:t>
            </w:r>
          </w:p>
        </w:tc>
        <w:tc>
          <w:tcPr>
            <w:tcW w:w="1115" w:type="dxa"/>
          </w:tcPr>
          <w:p w:rsidR="00ED3638" w:rsidRPr="00ED3638" w:rsidRDefault="00ED3638" w:rsidP="00ED3638">
            <w:pPr>
              <w:spacing w:line="276" w:lineRule="auto"/>
              <w:jc w:val="center"/>
              <w:rPr>
                <w:rFonts w:eastAsiaTheme="minorEastAsia"/>
                <w:b/>
                <w:color w:val="000000" w:themeColor="text1"/>
                <w:sz w:val="28"/>
                <w:szCs w:val="28"/>
              </w:rPr>
            </w:pPr>
            <w:proofErr w:type="spellStart"/>
            <w:r w:rsidRPr="00ED3638">
              <w:rPr>
                <w:rFonts w:eastAsiaTheme="minorEastAsia"/>
                <w:b/>
                <w:color w:val="000000" w:themeColor="text1"/>
                <w:sz w:val="28"/>
                <w:szCs w:val="28"/>
              </w:rPr>
              <w:t>Ед</w:t>
            </w:r>
            <w:proofErr w:type="gramStart"/>
            <w:r w:rsidRPr="00ED3638">
              <w:rPr>
                <w:rFonts w:eastAsiaTheme="minorEastAsia"/>
                <w:b/>
                <w:color w:val="000000" w:themeColor="text1"/>
                <w:sz w:val="28"/>
                <w:szCs w:val="28"/>
              </w:rPr>
              <w:t>.и</w:t>
            </w:r>
            <w:proofErr w:type="gramEnd"/>
            <w:r w:rsidRPr="00ED3638">
              <w:rPr>
                <w:rFonts w:eastAsiaTheme="minorEastAsia"/>
                <w:b/>
                <w:color w:val="000000" w:themeColor="text1"/>
                <w:sz w:val="28"/>
                <w:szCs w:val="28"/>
              </w:rPr>
              <w:t>зм</w:t>
            </w:r>
            <w:proofErr w:type="spellEnd"/>
          </w:p>
        </w:tc>
        <w:tc>
          <w:tcPr>
            <w:tcW w:w="1750"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Кол-во</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 xml:space="preserve">Цена </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Общая сумма</w:t>
            </w:r>
          </w:p>
        </w:tc>
      </w:tr>
      <w:tr w:rsidR="00ED3638" w:rsidRPr="00ED3638" w:rsidTr="00BE10FB">
        <w:tc>
          <w:tcPr>
            <w:tcW w:w="52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1</w:t>
            </w:r>
          </w:p>
        </w:tc>
        <w:tc>
          <w:tcPr>
            <w:tcW w:w="2745" w:type="dxa"/>
          </w:tcPr>
          <w:p w:rsidR="00ED3638" w:rsidRPr="00ED3638" w:rsidRDefault="00ED3638" w:rsidP="00ED3638">
            <w:pPr>
              <w:spacing w:line="276" w:lineRule="auto"/>
              <w:jc w:val="center"/>
              <w:rPr>
                <w:rFonts w:eastAsiaTheme="minorEastAsia"/>
                <w:b/>
                <w:color w:val="000000" w:themeColor="text1"/>
                <w:sz w:val="28"/>
                <w:szCs w:val="28"/>
                <w:vertAlign w:val="superscript"/>
              </w:rPr>
            </w:pPr>
            <w:r w:rsidRPr="00ED3638">
              <w:rPr>
                <w:rFonts w:eastAsiaTheme="minorEastAsia"/>
                <w:b/>
                <w:color w:val="000000" w:themeColor="text1"/>
                <w:sz w:val="28"/>
                <w:szCs w:val="28"/>
              </w:rPr>
              <w:t>Угольный котел 300м</w:t>
            </w:r>
            <w:r w:rsidRPr="00ED3638">
              <w:rPr>
                <w:rFonts w:eastAsiaTheme="minorEastAsia"/>
                <w:b/>
                <w:color w:val="000000" w:themeColor="text1"/>
                <w:sz w:val="28"/>
                <w:szCs w:val="28"/>
                <w:vertAlign w:val="superscript"/>
              </w:rPr>
              <w:t>2</w:t>
            </w:r>
          </w:p>
        </w:tc>
        <w:tc>
          <w:tcPr>
            <w:tcW w:w="1115" w:type="dxa"/>
          </w:tcPr>
          <w:p w:rsidR="00ED3638" w:rsidRPr="00ED3638" w:rsidRDefault="00ED3638" w:rsidP="00ED3638">
            <w:pPr>
              <w:spacing w:line="276" w:lineRule="auto"/>
              <w:jc w:val="center"/>
              <w:rPr>
                <w:rFonts w:eastAsiaTheme="minorEastAsia"/>
                <w:b/>
                <w:color w:val="000000" w:themeColor="text1"/>
                <w:sz w:val="28"/>
                <w:szCs w:val="28"/>
              </w:rPr>
            </w:pPr>
            <w:proofErr w:type="spellStart"/>
            <w:proofErr w:type="gramStart"/>
            <w:r w:rsidRPr="00ED3638">
              <w:rPr>
                <w:rFonts w:eastAsiaTheme="minorEastAsia"/>
                <w:b/>
                <w:color w:val="000000" w:themeColor="text1"/>
                <w:sz w:val="28"/>
                <w:szCs w:val="28"/>
              </w:rPr>
              <w:t>шт</w:t>
            </w:r>
            <w:proofErr w:type="spellEnd"/>
            <w:proofErr w:type="gramEnd"/>
          </w:p>
        </w:tc>
        <w:tc>
          <w:tcPr>
            <w:tcW w:w="1750"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1</w:t>
            </w:r>
          </w:p>
        </w:tc>
        <w:tc>
          <w:tcPr>
            <w:tcW w:w="1717" w:type="dxa"/>
          </w:tcPr>
          <w:p w:rsidR="00ED3638" w:rsidRPr="00ED3638" w:rsidRDefault="002D2298" w:rsidP="00ED3638">
            <w:pPr>
              <w:spacing w:line="276" w:lineRule="auto"/>
              <w:jc w:val="center"/>
              <w:rPr>
                <w:rFonts w:eastAsiaTheme="minorEastAsia"/>
                <w:b/>
                <w:color w:val="000000" w:themeColor="text1"/>
                <w:sz w:val="28"/>
                <w:szCs w:val="28"/>
              </w:rPr>
            </w:pPr>
            <w:r>
              <w:rPr>
                <w:rFonts w:eastAsiaTheme="minorEastAsia"/>
                <w:b/>
                <w:color w:val="000000" w:themeColor="text1"/>
                <w:sz w:val="28"/>
                <w:szCs w:val="28"/>
              </w:rPr>
              <w:t>120</w:t>
            </w:r>
            <w:r w:rsidR="00ED3638" w:rsidRPr="00ED3638">
              <w:rPr>
                <w:rFonts w:eastAsiaTheme="minorEastAsia"/>
                <w:b/>
                <w:color w:val="000000" w:themeColor="text1"/>
                <w:sz w:val="28"/>
                <w:szCs w:val="28"/>
              </w:rPr>
              <w:t xml:space="preserve"> 000</w:t>
            </w:r>
          </w:p>
        </w:tc>
        <w:tc>
          <w:tcPr>
            <w:tcW w:w="1717" w:type="dxa"/>
          </w:tcPr>
          <w:p w:rsidR="00ED3638" w:rsidRPr="00ED3638" w:rsidRDefault="002D2298" w:rsidP="00ED3638">
            <w:pPr>
              <w:spacing w:line="276" w:lineRule="auto"/>
              <w:jc w:val="center"/>
              <w:rPr>
                <w:rFonts w:eastAsiaTheme="minorEastAsia"/>
                <w:b/>
                <w:color w:val="000000" w:themeColor="text1"/>
                <w:sz w:val="28"/>
                <w:szCs w:val="28"/>
              </w:rPr>
            </w:pPr>
            <w:r>
              <w:rPr>
                <w:rFonts w:eastAsiaTheme="minorEastAsia"/>
                <w:b/>
                <w:color w:val="000000" w:themeColor="text1"/>
                <w:sz w:val="28"/>
                <w:szCs w:val="28"/>
              </w:rPr>
              <w:t>120</w:t>
            </w:r>
            <w:r w:rsidR="00ED3638" w:rsidRPr="00ED3638">
              <w:rPr>
                <w:rFonts w:eastAsiaTheme="minorEastAsia"/>
                <w:b/>
                <w:color w:val="000000" w:themeColor="text1"/>
                <w:sz w:val="28"/>
                <w:szCs w:val="28"/>
              </w:rPr>
              <w:t xml:space="preserve"> 000</w:t>
            </w:r>
          </w:p>
        </w:tc>
      </w:tr>
      <w:tr w:rsidR="00ED3638" w:rsidRPr="00ED3638" w:rsidTr="00BE10FB">
        <w:tc>
          <w:tcPr>
            <w:tcW w:w="52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2</w:t>
            </w:r>
          </w:p>
        </w:tc>
        <w:tc>
          <w:tcPr>
            <w:tcW w:w="2745"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 xml:space="preserve">Линолеум </w:t>
            </w:r>
          </w:p>
        </w:tc>
        <w:tc>
          <w:tcPr>
            <w:tcW w:w="1115" w:type="dxa"/>
          </w:tcPr>
          <w:p w:rsidR="00ED3638" w:rsidRPr="00ED3638" w:rsidRDefault="00ED3638" w:rsidP="00ED3638">
            <w:pPr>
              <w:spacing w:line="276" w:lineRule="auto"/>
              <w:jc w:val="center"/>
              <w:rPr>
                <w:rFonts w:eastAsiaTheme="minorEastAsia"/>
                <w:b/>
                <w:color w:val="000000" w:themeColor="text1"/>
                <w:sz w:val="28"/>
                <w:szCs w:val="28"/>
                <w:vertAlign w:val="superscript"/>
              </w:rPr>
            </w:pPr>
            <w:r w:rsidRPr="00ED3638">
              <w:rPr>
                <w:rFonts w:eastAsiaTheme="minorEastAsia"/>
                <w:b/>
                <w:color w:val="000000" w:themeColor="text1"/>
                <w:sz w:val="28"/>
                <w:szCs w:val="28"/>
              </w:rPr>
              <w:t>м</w:t>
            </w:r>
            <w:proofErr w:type="gramStart"/>
            <w:r w:rsidRPr="00ED3638">
              <w:rPr>
                <w:rFonts w:eastAsiaTheme="minorEastAsia"/>
                <w:b/>
                <w:color w:val="000000" w:themeColor="text1"/>
                <w:sz w:val="28"/>
                <w:szCs w:val="28"/>
                <w:vertAlign w:val="superscript"/>
              </w:rPr>
              <w:t>2</w:t>
            </w:r>
            <w:proofErr w:type="gramEnd"/>
          </w:p>
        </w:tc>
        <w:tc>
          <w:tcPr>
            <w:tcW w:w="1750"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75</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450</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33750</w:t>
            </w:r>
          </w:p>
        </w:tc>
      </w:tr>
      <w:tr w:rsidR="00ED3638" w:rsidRPr="00ED3638" w:rsidTr="00BE10FB">
        <w:tc>
          <w:tcPr>
            <w:tcW w:w="52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3</w:t>
            </w:r>
          </w:p>
        </w:tc>
        <w:tc>
          <w:tcPr>
            <w:tcW w:w="2745"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Кафельный клей</w:t>
            </w:r>
          </w:p>
        </w:tc>
        <w:tc>
          <w:tcPr>
            <w:tcW w:w="1115"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мешок</w:t>
            </w:r>
          </w:p>
        </w:tc>
        <w:tc>
          <w:tcPr>
            <w:tcW w:w="1750"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10</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300</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3000</w:t>
            </w:r>
          </w:p>
        </w:tc>
      </w:tr>
      <w:tr w:rsidR="00ED3638" w:rsidRPr="00ED3638" w:rsidTr="00BE10FB">
        <w:tc>
          <w:tcPr>
            <w:tcW w:w="52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4</w:t>
            </w:r>
          </w:p>
        </w:tc>
        <w:tc>
          <w:tcPr>
            <w:tcW w:w="2745"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 xml:space="preserve">Сифон </w:t>
            </w:r>
          </w:p>
        </w:tc>
        <w:tc>
          <w:tcPr>
            <w:tcW w:w="1115" w:type="dxa"/>
          </w:tcPr>
          <w:p w:rsidR="00ED3638" w:rsidRPr="00ED3638" w:rsidRDefault="00ED3638" w:rsidP="00ED3638">
            <w:pPr>
              <w:spacing w:line="276" w:lineRule="auto"/>
              <w:jc w:val="center"/>
              <w:rPr>
                <w:rFonts w:eastAsiaTheme="minorEastAsia"/>
                <w:b/>
                <w:color w:val="000000" w:themeColor="text1"/>
                <w:sz w:val="28"/>
                <w:szCs w:val="28"/>
              </w:rPr>
            </w:pPr>
            <w:proofErr w:type="spellStart"/>
            <w:proofErr w:type="gramStart"/>
            <w:r w:rsidRPr="00ED3638">
              <w:rPr>
                <w:rFonts w:eastAsiaTheme="minorEastAsia"/>
                <w:b/>
                <w:color w:val="000000" w:themeColor="text1"/>
                <w:sz w:val="28"/>
                <w:szCs w:val="28"/>
              </w:rPr>
              <w:t>шт</w:t>
            </w:r>
            <w:proofErr w:type="spellEnd"/>
            <w:proofErr w:type="gramEnd"/>
          </w:p>
        </w:tc>
        <w:tc>
          <w:tcPr>
            <w:tcW w:w="1750"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1</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300</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300</w:t>
            </w:r>
          </w:p>
        </w:tc>
      </w:tr>
      <w:tr w:rsidR="00ED3638" w:rsidRPr="00ED3638" w:rsidTr="00BE10FB">
        <w:tc>
          <w:tcPr>
            <w:tcW w:w="52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5</w:t>
            </w:r>
          </w:p>
        </w:tc>
        <w:tc>
          <w:tcPr>
            <w:tcW w:w="2745"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Водяной ТЭН</w:t>
            </w:r>
          </w:p>
        </w:tc>
        <w:tc>
          <w:tcPr>
            <w:tcW w:w="1115" w:type="dxa"/>
          </w:tcPr>
          <w:p w:rsidR="00ED3638" w:rsidRPr="00ED3638" w:rsidRDefault="00ED3638" w:rsidP="00ED3638">
            <w:pPr>
              <w:spacing w:line="276" w:lineRule="auto"/>
              <w:jc w:val="center"/>
              <w:rPr>
                <w:rFonts w:eastAsiaTheme="minorEastAsia"/>
                <w:b/>
                <w:color w:val="000000" w:themeColor="text1"/>
                <w:sz w:val="28"/>
                <w:szCs w:val="28"/>
              </w:rPr>
            </w:pPr>
            <w:proofErr w:type="spellStart"/>
            <w:proofErr w:type="gramStart"/>
            <w:r w:rsidRPr="00ED3638">
              <w:rPr>
                <w:rFonts w:eastAsiaTheme="minorEastAsia"/>
                <w:b/>
                <w:color w:val="000000" w:themeColor="text1"/>
                <w:sz w:val="28"/>
                <w:szCs w:val="28"/>
              </w:rPr>
              <w:t>шт</w:t>
            </w:r>
            <w:proofErr w:type="spellEnd"/>
            <w:proofErr w:type="gramEnd"/>
          </w:p>
        </w:tc>
        <w:tc>
          <w:tcPr>
            <w:tcW w:w="1750"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1</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800</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800</w:t>
            </w:r>
          </w:p>
        </w:tc>
      </w:tr>
      <w:tr w:rsidR="00ED3638" w:rsidRPr="00ED3638" w:rsidTr="00BE10FB">
        <w:tc>
          <w:tcPr>
            <w:tcW w:w="52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6</w:t>
            </w:r>
          </w:p>
        </w:tc>
        <w:tc>
          <w:tcPr>
            <w:tcW w:w="2745"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ТЭН Аристон 1,5 кВт</w:t>
            </w:r>
          </w:p>
        </w:tc>
        <w:tc>
          <w:tcPr>
            <w:tcW w:w="1115" w:type="dxa"/>
          </w:tcPr>
          <w:p w:rsidR="00ED3638" w:rsidRPr="00ED3638" w:rsidRDefault="00ED3638" w:rsidP="00ED3638">
            <w:pPr>
              <w:spacing w:line="276" w:lineRule="auto"/>
              <w:jc w:val="center"/>
              <w:rPr>
                <w:rFonts w:eastAsiaTheme="minorEastAsia"/>
                <w:b/>
                <w:color w:val="000000" w:themeColor="text1"/>
                <w:sz w:val="28"/>
                <w:szCs w:val="28"/>
              </w:rPr>
            </w:pPr>
            <w:proofErr w:type="spellStart"/>
            <w:proofErr w:type="gramStart"/>
            <w:r w:rsidRPr="00ED3638">
              <w:rPr>
                <w:rFonts w:eastAsiaTheme="minorEastAsia"/>
                <w:b/>
                <w:color w:val="000000" w:themeColor="text1"/>
                <w:sz w:val="28"/>
                <w:szCs w:val="28"/>
              </w:rPr>
              <w:t>шт</w:t>
            </w:r>
            <w:proofErr w:type="spellEnd"/>
            <w:proofErr w:type="gramEnd"/>
          </w:p>
        </w:tc>
        <w:tc>
          <w:tcPr>
            <w:tcW w:w="1750"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1</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1200</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1200</w:t>
            </w:r>
          </w:p>
        </w:tc>
      </w:tr>
      <w:tr w:rsidR="00ED3638" w:rsidRPr="00ED3638" w:rsidTr="00BE10FB">
        <w:tc>
          <w:tcPr>
            <w:tcW w:w="52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7</w:t>
            </w:r>
          </w:p>
        </w:tc>
        <w:tc>
          <w:tcPr>
            <w:tcW w:w="2745"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Кафель половой</w:t>
            </w:r>
          </w:p>
        </w:tc>
        <w:tc>
          <w:tcPr>
            <w:tcW w:w="1115" w:type="dxa"/>
          </w:tcPr>
          <w:p w:rsidR="00ED3638" w:rsidRPr="00ED3638" w:rsidRDefault="00ED3638" w:rsidP="00ED3638">
            <w:pPr>
              <w:spacing w:line="276" w:lineRule="auto"/>
              <w:jc w:val="center"/>
              <w:rPr>
                <w:rFonts w:eastAsiaTheme="minorEastAsia"/>
                <w:b/>
                <w:color w:val="000000" w:themeColor="text1"/>
                <w:sz w:val="28"/>
                <w:szCs w:val="28"/>
                <w:vertAlign w:val="superscript"/>
              </w:rPr>
            </w:pPr>
            <w:r w:rsidRPr="00ED3638">
              <w:rPr>
                <w:rFonts w:eastAsiaTheme="minorEastAsia"/>
                <w:b/>
                <w:color w:val="000000" w:themeColor="text1"/>
                <w:sz w:val="28"/>
                <w:szCs w:val="28"/>
              </w:rPr>
              <w:t>м</w:t>
            </w:r>
            <w:proofErr w:type="gramStart"/>
            <w:r w:rsidRPr="00ED3638">
              <w:rPr>
                <w:rFonts w:eastAsiaTheme="minorEastAsia"/>
                <w:b/>
                <w:color w:val="000000" w:themeColor="text1"/>
                <w:sz w:val="28"/>
                <w:szCs w:val="28"/>
                <w:vertAlign w:val="superscript"/>
              </w:rPr>
              <w:t>2</w:t>
            </w:r>
            <w:proofErr w:type="gramEnd"/>
          </w:p>
        </w:tc>
        <w:tc>
          <w:tcPr>
            <w:tcW w:w="1750"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6</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900</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5400</w:t>
            </w:r>
          </w:p>
        </w:tc>
      </w:tr>
      <w:tr w:rsidR="00ED3638" w:rsidRPr="00ED3638" w:rsidTr="00BE10FB">
        <w:tc>
          <w:tcPr>
            <w:tcW w:w="52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8</w:t>
            </w:r>
          </w:p>
        </w:tc>
        <w:tc>
          <w:tcPr>
            <w:tcW w:w="2745"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вентиль полуоборот латунный д.32</w:t>
            </w:r>
          </w:p>
        </w:tc>
        <w:tc>
          <w:tcPr>
            <w:tcW w:w="1115" w:type="dxa"/>
          </w:tcPr>
          <w:p w:rsidR="00ED3638" w:rsidRPr="00ED3638" w:rsidRDefault="00ED3638" w:rsidP="00ED3638">
            <w:pPr>
              <w:spacing w:line="276" w:lineRule="auto"/>
              <w:jc w:val="center"/>
              <w:rPr>
                <w:rFonts w:eastAsiaTheme="minorEastAsia"/>
                <w:b/>
                <w:color w:val="000000" w:themeColor="text1"/>
                <w:sz w:val="28"/>
                <w:szCs w:val="28"/>
              </w:rPr>
            </w:pPr>
            <w:proofErr w:type="spellStart"/>
            <w:proofErr w:type="gramStart"/>
            <w:r w:rsidRPr="00ED3638">
              <w:rPr>
                <w:rFonts w:eastAsiaTheme="minorEastAsia"/>
                <w:b/>
                <w:color w:val="000000" w:themeColor="text1"/>
                <w:sz w:val="28"/>
                <w:szCs w:val="28"/>
              </w:rPr>
              <w:t>шт</w:t>
            </w:r>
            <w:proofErr w:type="spellEnd"/>
            <w:proofErr w:type="gramEnd"/>
          </w:p>
        </w:tc>
        <w:tc>
          <w:tcPr>
            <w:tcW w:w="1750"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2</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800</w:t>
            </w: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1600</w:t>
            </w:r>
          </w:p>
        </w:tc>
      </w:tr>
      <w:tr w:rsidR="00ED3638" w:rsidRPr="00ED3638" w:rsidTr="00BE10FB">
        <w:tc>
          <w:tcPr>
            <w:tcW w:w="527" w:type="dxa"/>
          </w:tcPr>
          <w:p w:rsidR="00ED3638" w:rsidRPr="00ED3638" w:rsidRDefault="00ED3638" w:rsidP="00ED3638">
            <w:pPr>
              <w:spacing w:line="276" w:lineRule="auto"/>
              <w:jc w:val="center"/>
              <w:rPr>
                <w:rFonts w:eastAsiaTheme="minorEastAsia"/>
                <w:b/>
                <w:color w:val="000000" w:themeColor="text1"/>
                <w:sz w:val="28"/>
                <w:szCs w:val="28"/>
              </w:rPr>
            </w:pPr>
          </w:p>
        </w:tc>
        <w:tc>
          <w:tcPr>
            <w:tcW w:w="2745" w:type="dxa"/>
          </w:tcPr>
          <w:p w:rsidR="00ED3638" w:rsidRPr="00ED3638" w:rsidRDefault="00ED3638" w:rsidP="00ED3638">
            <w:pPr>
              <w:spacing w:line="276" w:lineRule="auto"/>
              <w:jc w:val="center"/>
              <w:rPr>
                <w:rFonts w:eastAsiaTheme="minorEastAsia"/>
                <w:b/>
                <w:color w:val="000000" w:themeColor="text1"/>
                <w:sz w:val="28"/>
                <w:szCs w:val="28"/>
              </w:rPr>
            </w:pPr>
            <w:r w:rsidRPr="00ED3638">
              <w:rPr>
                <w:rFonts w:eastAsiaTheme="minorEastAsia"/>
                <w:b/>
                <w:color w:val="000000" w:themeColor="text1"/>
                <w:sz w:val="28"/>
                <w:szCs w:val="28"/>
              </w:rPr>
              <w:t>Итого:</w:t>
            </w:r>
          </w:p>
        </w:tc>
        <w:tc>
          <w:tcPr>
            <w:tcW w:w="1115" w:type="dxa"/>
          </w:tcPr>
          <w:p w:rsidR="00ED3638" w:rsidRPr="00ED3638" w:rsidRDefault="00ED3638" w:rsidP="00ED3638">
            <w:pPr>
              <w:spacing w:line="276" w:lineRule="auto"/>
              <w:jc w:val="center"/>
              <w:rPr>
                <w:rFonts w:eastAsiaTheme="minorEastAsia"/>
                <w:b/>
                <w:color w:val="000000" w:themeColor="text1"/>
                <w:sz w:val="28"/>
                <w:szCs w:val="28"/>
              </w:rPr>
            </w:pPr>
          </w:p>
        </w:tc>
        <w:tc>
          <w:tcPr>
            <w:tcW w:w="1750" w:type="dxa"/>
          </w:tcPr>
          <w:p w:rsidR="00ED3638" w:rsidRPr="00ED3638" w:rsidRDefault="00ED3638" w:rsidP="00ED3638">
            <w:pPr>
              <w:spacing w:line="276" w:lineRule="auto"/>
              <w:jc w:val="center"/>
              <w:rPr>
                <w:rFonts w:eastAsiaTheme="minorEastAsia"/>
                <w:b/>
                <w:color w:val="000000" w:themeColor="text1"/>
                <w:sz w:val="28"/>
                <w:szCs w:val="28"/>
              </w:rPr>
            </w:pPr>
          </w:p>
        </w:tc>
        <w:tc>
          <w:tcPr>
            <w:tcW w:w="1717" w:type="dxa"/>
          </w:tcPr>
          <w:p w:rsidR="00ED3638" w:rsidRPr="00ED3638" w:rsidRDefault="00ED3638" w:rsidP="00ED3638">
            <w:pPr>
              <w:spacing w:line="276" w:lineRule="auto"/>
              <w:jc w:val="center"/>
              <w:rPr>
                <w:rFonts w:eastAsiaTheme="minorEastAsia"/>
                <w:b/>
                <w:color w:val="000000" w:themeColor="text1"/>
                <w:sz w:val="28"/>
                <w:szCs w:val="28"/>
              </w:rPr>
            </w:pPr>
          </w:p>
        </w:tc>
        <w:tc>
          <w:tcPr>
            <w:tcW w:w="1717" w:type="dxa"/>
          </w:tcPr>
          <w:p w:rsidR="00ED3638" w:rsidRPr="00ED3638" w:rsidRDefault="002D2298" w:rsidP="00ED3638">
            <w:pPr>
              <w:spacing w:line="276" w:lineRule="auto"/>
              <w:jc w:val="center"/>
              <w:rPr>
                <w:rFonts w:eastAsiaTheme="minorEastAsia"/>
                <w:b/>
                <w:color w:val="000000" w:themeColor="text1"/>
                <w:sz w:val="28"/>
                <w:szCs w:val="28"/>
              </w:rPr>
            </w:pPr>
            <w:r>
              <w:rPr>
                <w:rFonts w:eastAsiaTheme="minorEastAsia"/>
                <w:b/>
                <w:color w:val="000000" w:themeColor="text1"/>
                <w:sz w:val="28"/>
                <w:szCs w:val="28"/>
              </w:rPr>
              <w:t>166</w:t>
            </w:r>
            <w:bookmarkStart w:id="1" w:name="_GoBack"/>
            <w:bookmarkEnd w:id="1"/>
            <w:r w:rsidR="00ED3638">
              <w:rPr>
                <w:rFonts w:eastAsiaTheme="minorEastAsia"/>
                <w:b/>
                <w:color w:val="000000" w:themeColor="text1"/>
                <w:sz w:val="28"/>
                <w:szCs w:val="28"/>
              </w:rPr>
              <w:t xml:space="preserve"> </w:t>
            </w:r>
            <w:r w:rsidR="00ED3638" w:rsidRPr="00ED3638">
              <w:rPr>
                <w:rFonts w:eastAsiaTheme="minorEastAsia"/>
                <w:b/>
                <w:color w:val="000000" w:themeColor="text1"/>
                <w:sz w:val="28"/>
                <w:szCs w:val="28"/>
              </w:rPr>
              <w:t>050</w:t>
            </w:r>
          </w:p>
        </w:tc>
      </w:tr>
    </w:tbl>
    <w:p w:rsidR="004D2400" w:rsidRDefault="004D2400" w:rsidP="00E95C8E">
      <w:pPr>
        <w:spacing w:after="0"/>
        <w:jc w:val="center"/>
        <w:rPr>
          <w:rStyle w:val="text"/>
          <w:rFonts w:ascii="Times New Roman" w:hAnsi="Times New Roman" w:cs="Times New Roman"/>
          <w:b/>
          <w:color w:val="000000" w:themeColor="text1"/>
          <w:sz w:val="28"/>
          <w:szCs w:val="28"/>
          <w:lang w:val="ky-KG"/>
        </w:rPr>
      </w:pPr>
    </w:p>
    <w:p w:rsidR="00A8297A" w:rsidRDefault="00E95C8E" w:rsidP="00E95C8E">
      <w:pPr>
        <w:jc w:val="center"/>
        <w:rPr>
          <w:rFonts w:ascii="Times New Roman" w:hAnsi="Times New Roman" w:cs="Times New Roman"/>
          <w:b/>
          <w:bCs/>
          <w:color w:val="FF0000"/>
          <w:sz w:val="28"/>
          <w:szCs w:val="28"/>
        </w:rPr>
      </w:pPr>
      <w:r w:rsidRPr="000F138C">
        <w:rPr>
          <w:rFonts w:ascii="Times New Roman" w:hAnsi="Times New Roman" w:cs="Times New Roman"/>
          <w:b/>
          <w:bCs/>
          <w:color w:val="0070C0"/>
          <w:sz w:val="28"/>
          <w:szCs w:val="28"/>
        </w:rPr>
        <w:t>Выделяемая сумма на данную закупку</w:t>
      </w:r>
      <w:r w:rsidR="00A8297A">
        <w:rPr>
          <w:rFonts w:ascii="Times New Roman" w:hAnsi="Times New Roman" w:cs="Times New Roman"/>
          <w:b/>
          <w:bCs/>
          <w:color w:val="0070C0"/>
          <w:sz w:val="28"/>
          <w:szCs w:val="28"/>
        </w:rPr>
        <w:t xml:space="preserve"> с учетом всех расходов</w:t>
      </w:r>
      <w:proofErr w:type="gramStart"/>
      <w:r w:rsidR="00A8297A">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w:t>
      </w:r>
      <w:proofErr w:type="gramEnd"/>
      <w:r w:rsidRPr="000F138C">
        <w:rPr>
          <w:rFonts w:ascii="Times New Roman" w:hAnsi="Times New Roman" w:cs="Times New Roman"/>
          <w:b/>
          <w:bCs/>
          <w:color w:val="0070C0"/>
          <w:sz w:val="28"/>
          <w:szCs w:val="28"/>
        </w:rPr>
        <w:t xml:space="preserve"> </w:t>
      </w:r>
      <w:r w:rsidR="00925E6B">
        <w:rPr>
          <w:rFonts w:ascii="Times New Roman" w:hAnsi="Times New Roman" w:cs="Times New Roman"/>
          <w:b/>
          <w:bCs/>
          <w:color w:val="FF0000"/>
          <w:sz w:val="28"/>
          <w:szCs w:val="28"/>
        </w:rPr>
        <w:t xml:space="preserve">   </w:t>
      </w:r>
    </w:p>
    <w:p w:rsidR="00E95C8E" w:rsidRPr="000F138C" w:rsidRDefault="00925E6B" w:rsidP="00E95C8E">
      <w:pPr>
        <w:jc w:val="center"/>
        <w:rPr>
          <w:rFonts w:ascii="Times New Roman" w:hAnsi="Times New Roman" w:cs="Times New Roman"/>
          <w:b/>
          <w:color w:val="0070C0"/>
          <w:sz w:val="28"/>
          <w:szCs w:val="28"/>
        </w:rPr>
      </w:pPr>
      <w:r>
        <w:rPr>
          <w:rFonts w:ascii="Times New Roman" w:hAnsi="Times New Roman" w:cs="Times New Roman"/>
          <w:b/>
          <w:bCs/>
          <w:color w:val="FF0000"/>
          <w:sz w:val="28"/>
          <w:szCs w:val="28"/>
        </w:rPr>
        <w:t xml:space="preserve"> </w:t>
      </w:r>
      <w:r w:rsidR="003420C0">
        <w:rPr>
          <w:rFonts w:ascii="Times New Roman" w:hAnsi="Times New Roman" w:cs="Times New Roman"/>
          <w:b/>
          <w:bCs/>
          <w:color w:val="FF0000"/>
          <w:sz w:val="28"/>
          <w:szCs w:val="28"/>
        </w:rPr>
        <w:t>166 050</w:t>
      </w:r>
      <w:r w:rsidR="00B56C3B">
        <w:rPr>
          <w:rFonts w:ascii="Times New Roman" w:hAnsi="Times New Roman" w:cs="Times New Roman"/>
          <w:b/>
          <w:bCs/>
          <w:color w:val="FF0000"/>
          <w:sz w:val="28"/>
          <w:szCs w:val="28"/>
        </w:rPr>
        <w:t xml:space="preserve"> </w:t>
      </w:r>
      <w:r>
        <w:rPr>
          <w:rFonts w:ascii="Times New Roman" w:hAnsi="Times New Roman" w:cs="Times New Roman"/>
          <w:b/>
          <w:bCs/>
          <w:color w:val="FF0000"/>
          <w:sz w:val="28"/>
          <w:szCs w:val="28"/>
        </w:rPr>
        <w:t xml:space="preserve">        </w:t>
      </w:r>
      <w:r w:rsidR="00E95C8E"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sectPr w:rsidR="005039E9"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46A"/>
    <w:rsid w:val="0002140C"/>
    <w:rsid w:val="0003428A"/>
    <w:rsid w:val="00047A00"/>
    <w:rsid w:val="00090A8C"/>
    <w:rsid w:val="000B32A0"/>
    <w:rsid w:val="00102EFF"/>
    <w:rsid w:val="001228B5"/>
    <w:rsid w:val="00133AAC"/>
    <w:rsid w:val="00144953"/>
    <w:rsid w:val="00146F4A"/>
    <w:rsid w:val="00157F52"/>
    <w:rsid w:val="00170EAB"/>
    <w:rsid w:val="00180CE0"/>
    <w:rsid w:val="00183754"/>
    <w:rsid w:val="001C477D"/>
    <w:rsid w:val="001D2E70"/>
    <w:rsid w:val="001E1F9C"/>
    <w:rsid w:val="00211000"/>
    <w:rsid w:val="00223D21"/>
    <w:rsid w:val="00246A86"/>
    <w:rsid w:val="00251575"/>
    <w:rsid w:val="00270947"/>
    <w:rsid w:val="0028682B"/>
    <w:rsid w:val="0029759D"/>
    <w:rsid w:val="002B2A4E"/>
    <w:rsid w:val="002D2298"/>
    <w:rsid w:val="002D46CC"/>
    <w:rsid w:val="002D5964"/>
    <w:rsid w:val="003420C0"/>
    <w:rsid w:val="00354F31"/>
    <w:rsid w:val="00395D48"/>
    <w:rsid w:val="003B2AF0"/>
    <w:rsid w:val="003C137A"/>
    <w:rsid w:val="003E5724"/>
    <w:rsid w:val="003F11B9"/>
    <w:rsid w:val="00427907"/>
    <w:rsid w:val="00437254"/>
    <w:rsid w:val="004845AB"/>
    <w:rsid w:val="00496E80"/>
    <w:rsid w:val="004C5D74"/>
    <w:rsid w:val="004D2400"/>
    <w:rsid w:val="004D2C75"/>
    <w:rsid w:val="005039E9"/>
    <w:rsid w:val="00506492"/>
    <w:rsid w:val="00513ADD"/>
    <w:rsid w:val="005677EA"/>
    <w:rsid w:val="005773B6"/>
    <w:rsid w:val="005B30AD"/>
    <w:rsid w:val="005F07A8"/>
    <w:rsid w:val="006042CD"/>
    <w:rsid w:val="00610636"/>
    <w:rsid w:val="00637828"/>
    <w:rsid w:val="006442C5"/>
    <w:rsid w:val="00644D1B"/>
    <w:rsid w:val="00652355"/>
    <w:rsid w:val="00673A10"/>
    <w:rsid w:val="006C3A57"/>
    <w:rsid w:val="006C6E01"/>
    <w:rsid w:val="006D34B0"/>
    <w:rsid w:val="006F73D5"/>
    <w:rsid w:val="0070589A"/>
    <w:rsid w:val="00714D0A"/>
    <w:rsid w:val="007322A7"/>
    <w:rsid w:val="00763067"/>
    <w:rsid w:val="0077706E"/>
    <w:rsid w:val="0078277D"/>
    <w:rsid w:val="00787C09"/>
    <w:rsid w:val="007916CD"/>
    <w:rsid w:val="00796077"/>
    <w:rsid w:val="0079692F"/>
    <w:rsid w:val="007A126D"/>
    <w:rsid w:val="007B4752"/>
    <w:rsid w:val="007C0ABE"/>
    <w:rsid w:val="007C23D0"/>
    <w:rsid w:val="007C7DC1"/>
    <w:rsid w:val="007E0C3A"/>
    <w:rsid w:val="007E2029"/>
    <w:rsid w:val="007F7F50"/>
    <w:rsid w:val="00823FC3"/>
    <w:rsid w:val="00852346"/>
    <w:rsid w:val="00855ADA"/>
    <w:rsid w:val="00872A9A"/>
    <w:rsid w:val="0087608E"/>
    <w:rsid w:val="008B1668"/>
    <w:rsid w:val="008B4082"/>
    <w:rsid w:val="008E346C"/>
    <w:rsid w:val="008E6039"/>
    <w:rsid w:val="008F74E0"/>
    <w:rsid w:val="00912CEF"/>
    <w:rsid w:val="00925E6B"/>
    <w:rsid w:val="0096043E"/>
    <w:rsid w:val="00990093"/>
    <w:rsid w:val="009A3A42"/>
    <w:rsid w:val="009E2700"/>
    <w:rsid w:val="00A10E06"/>
    <w:rsid w:val="00A23F9C"/>
    <w:rsid w:val="00A3658D"/>
    <w:rsid w:val="00A37D0D"/>
    <w:rsid w:val="00A504F9"/>
    <w:rsid w:val="00A6230C"/>
    <w:rsid w:val="00A73CC0"/>
    <w:rsid w:val="00A8181F"/>
    <w:rsid w:val="00A8297A"/>
    <w:rsid w:val="00A972DE"/>
    <w:rsid w:val="00AB4C4B"/>
    <w:rsid w:val="00AC3005"/>
    <w:rsid w:val="00AC339A"/>
    <w:rsid w:val="00AC6CEE"/>
    <w:rsid w:val="00AF2129"/>
    <w:rsid w:val="00B006C4"/>
    <w:rsid w:val="00B526EB"/>
    <w:rsid w:val="00B5304C"/>
    <w:rsid w:val="00B56C3B"/>
    <w:rsid w:val="00B62748"/>
    <w:rsid w:val="00BB2FCE"/>
    <w:rsid w:val="00BF2D51"/>
    <w:rsid w:val="00BF31BA"/>
    <w:rsid w:val="00C12387"/>
    <w:rsid w:val="00C12BA4"/>
    <w:rsid w:val="00C23ED6"/>
    <w:rsid w:val="00C32E0C"/>
    <w:rsid w:val="00C46486"/>
    <w:rsid w:val="00C56459"/>
    <w:rsid w:val="00CA2A36"/>
    <w:rsid w:val="00CB0B8E"/>
    <w:rsid w:val="00CB378D"/>
    <w:rsid w:val="00CB4E71"/>
    <w:rsid w:val="00CE63C8"/>
    <w:rsid w:val="00CF3ACF"/>
    <w:rsid w:val="00D018D5"/>
    <w:rsid w:val="00D03E8F"/>
    <w:rsid w:val="00D22BA6"/>
    <w:rsid w:val="00D478D9"/>
    <w:rsid w:val="00D66203"/>
    <w:rsid w:val="00D666E2"/>
    <w:rsid w:val="00D839CA"/>
    <w:rsid w:val="00D95636"/>
    <w:rsid w:val="00DA2172"/>
    <w:rsid w:val="00DA23F0"/>
    <w:rsid w:val="00DA64CF"/>
    <w:rsid w:val="00E0076D"/>
    <w:rsid w:val="00E02C47"/>
    <w:rsid w:val="00E4554C"/>
    <w:rsid w:val="00E65422"/>
    <w:rsid w:val="00E95C8E"/>
    <w:rsid w:val="00ED312F"/>
    <w:rsid w:val="00ED3638"/>
    <w:rsid w:val="00EE07AC"/>
    <w:rsid w:val="00F077E7"/>
    <w:rsid w:val="00F34132"/>
    <w:rsid w:val="00F419BA"/>
    <w:rsid w:val="00F43E40"/>
    <w:rsid w:val="00F45A91"/>
    <w:rsid w:val="00F757BD"/>
    <w:rsid w:val="00F8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58176492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66358638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 w:id="194977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BB1C6-0FEE-43B5-B699-7E2590D8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59</cp:revision>
  <cp:lastPrinted>2022-07-28T10:47:00Z</cp:lastPrinted>
  <dcterms:created xsi:type="dcterms:W3CDTF">2023-01-27T12:18:00Z</dcterms:created>
  <dcterms:modified xsi:type="dcterms:W3CDTF">2023-12-25T11:58:00Z</dcterms:modified>
</cp:coreProperties>
</file>