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5F4B65">
        <w:rPr>
          <w:rFonts w:ascii="Times New Roman" w:hAnsi="Times New Roman" w:cs="Times New Roman"/>
          <w:b/>
          <w:color w:val="0000CC"/>
          <w:sz w:val="24"/>
          <w:szCs w:val="24"/>
        </w:rPr>
        <w:t>11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5F4B65">
        <w:rPr>
          <w:rFonts w:ascii="Times New Roman" w:hAnsi="Times New Roman"/>
          <w:sz w:val="24"/>
          <w:szCs w:val="24"/>
          <w:lang w:val="ky-KG"/>
        </w:rPr>
        <w:t>13</w:t>
      </w:r>
      <w:r w:rsidR="000777DB">
        <w:rPr>
          <w:rFonts w:ascii="Times New Roman" w:hAnsi="Times New Roman"/>
          <w:sz w:val="24"/>
          <w:szCs w:val="24"/>
        </w:rPr>
        <w:t xml:space="preserve">» </w:t>
      </w:r>
      <w:r w:rsidR="002970FD">
        <w:rPr>
          <w:rFonts w:ascii="Times New Roman" w:hAnsi="Times New Roman"/>
          <w:sz w:val="24"/>
          <w:szCs w:val="24"/>
        </w:rPr>
        <w:t>апрель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2970FD">
        <w:rPr>
          <w:rFonts w:ascii="Times New Roman" w:hAnsi="Times New Roman" w:cs="Times New Roman"/>
          <w:sz w:val="24"/>
          <w:szCs w:val="24"/>
          <w:lang w:val="ky-KG"/>
        </w:rPr>
        <w:t xml:space="preserve">материалы на ремонт котла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064C62" w:rsidP="002970FD">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821E4C">
              <w:rPr>
                <w:rFonts w:ascii="Times New Roman" w:hAnsi="Times New Roman" w:cs="Times New Roman"/>
                <w:b/>
                <w:color w:val="0070C0"/>
                <w:sz w:val="24"/>
                <w:szCs w:val="24"/>
                <w:lang w:val="ky-KG"/>
              </w:rPr>
              <w:t>.</w:t>
            </w:r>
            <w:r w:rsidR="002970FD">
              <w:rPr>
                <w:rFonts w:ascii="Times New Roman" w:hAnsi="Times New Roman" w:cs="Times New Roman"/>
                <w:b/>
                <w:color w:val="0070C0"/>
                <w:sz w:val="24"/>
                <w:szCs w:val="24"/>
                <w:lang w:val="ky-KG"/>
              </w:rPr>
              <w:t>04</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064C62" w:rsidP="002C2D8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19</w:t>
            </w:r>
            <w:r w:rsidR="00217A37">
              <w:rPr>
                <w:rFonts w:ascii="Times New Roman" w:hAnsi="Times New Roman" w:cs="Times New Roman"/>
                <w:b/>
                <w:color w:val="0070C0"/>
                <w:sz w:val="24"/>
                <w:szCs w:val="24"/>
              </w:rPr>
              <w:t>.</w:t>
            </w:r>
            <w:r w:rsidR="002970FD">
              <w:rPr>
                <w:rFonts w:ascii="Times New Roman" w:hAnsi="Times New Roman" w:cs="Times New Roman"/>
                <w:b/>
                <w:color w:val="0070C0"/>
                <w:sz w:val="24"/>
                <w:szCs w:val="24"/>
                <w:lang w:val="ky-KG"/>
              </w:rPr>
              <w:t>04</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2C2D8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64C62">
              <w:rPr>
                <w:rFonts w:ascii="Times New Roman" w:hAnsi="Times New Roman" w:cs="Times New Roman"/>
                <w:b/>
                <w:i/>
                <w:sz w:val="24"/>
                <w:szCs w:val="24"/>
                <w:lang w:val="ky-KG"/>
              </w:rPr>
              <w:t>19</w:t>
            </w:r>
            <w:r w:rsidR="002970FD">
              <w:rPr>
                <w:rFonts w:ascii="Times New Roman" w:hAnsi="Times New Roman" w:cs="Times New Roman"/>
                <w:b/>
                <w:i/>
                <w:sz w:val="24"/>
                <w:szCs w:val="24"/>
                <w:lang w:val="ky-KG"/>
              </w:rPr>
              <w:t>.04</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064C62">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7A399E">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7A399E">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2970FD"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00401A0E">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122D67">
              <w:rPr>
                <w:rStyle w:val="field-groups-view"/>
                <w:lang w:val="ru-RU"/>
              </w:rPr>
              <w:t>480</w:t>
            </w:r>
            <w:r w:rsidR="003A2955">
              <w:rPr>
                <w:rStyle w:val="field-groups-view"/>
                <w:lang w:val="ru-RU"/>
              </w:rPr>
              <w:t xml:space="preserve">000 </w:t>
            </w:r>
            <w:r w:rsidR="003F4A01">
              <w:rPr>
                <w:rStyle w:val="field-groups-view"/>
                <w:lang w:val="ru-RU"/>
              </w:rPr>
              <w:t xml:space="preserve">сумму не менее подаваемого </w:t>
            </w:r>
          </w:p>
          <w:p w:rsidR="00401A0E" w:rsidRPr="003A2955" w:rsidRDefault="00401A0E" w:rsidP="003A2955">
            <w:pPr>
              <w:pStyle w:val="TableParagraph"/>
              <w:spacing w:line="264" w:lineRule="exact"/>
              <w:jc w:val="both"/>
              <w:rPr>
                <w:rStyle w:val="field-groups-view"/>
                <w:lang w:val="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2970FD">
        <w:rPr>
          <w:rFonts w:ascii="Times New Roman" w:hAnsi="Times New Roman" w:cs="Times New Roman"/>
          <w:sz w:val="28"/>
          <w:szCs w:val="28"/>
          <w:lang w:val="ky-KG"/>
        </w:rPr>
        <w:t>Абдиев Н.Б</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Ибраимов Э.К</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2970FD">
        <w:rPr>
          <w:rFonts w:ascii="Times New Roman" w:hAnsi="Times New Roman" w:cs="Times New Roman"/>
          <w:sz w:val="28"/>
          <w:szCs w:val="28"/>
          <w:lang w:val="ky-KG"/>
        </w:rPr>
        <w:t>Атчабарова З</w:t>
      </w:r>
      <w:r w:rsidR="007A399E">
        <w:rPr>
          <w:rFonts w:ascii="Times New Roman" w:hAnsi="Times New Roman" w:cs="Times New Roman"/>
          <w:sz w:val="28"/>
          <w:szCs w:val="28"/>
          <w:lang w:val="ky-KG"/>
        </w:rPr>
        <w:t>.К</w:t>
      </w:r>
      <w:r w:rsidR="00822AF8" w:rsidRPr="00822AF8">
        <w:rPr>
          <w:rFonts w:ascii="Times New Roman" w:hAnsi="Times New Roman" w:cs="Times New Roman"/>
          <w:sz w:val="28"/>
          <w:szCs w:val="28"/>
        </w:rPr>
        <w:t>.</w:t>
      </w:r>
    </w:p>
    <w:p w:rsidR="00BC75E9" w:rsidRPr="007A399E" w:rsidRDefault="00BC75E9" w:rsidP="00BC75E9">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7A399E">
        <w:rPr>
          <w:rFonts w:ascii="Times New Roman" w:hAnsi="Times New Roman" w:cs="Times New Roman"/>
          <w:sz w:val="28"/>
          <w:szCs w:val="28"/>
          <w:lang w:val="ky-KG"/>
        </w:rPr>
        <w:t>Асанбеков А</w:t>
      </w:r>
      <w:r w:rsidR="00822AF8" w:rsidRPr="00822AF8">
        <w:rPr>
          <w:rFonts w:ascii="Times New Roman" w:hAnsi="Times New Roman" w:cs="Times New Roman"/>
          <w:sz w:val="28"/>
          <w:szCs w:val="28"/>
        </w:rPr>
        <w:t>.</w:t>
      </w:r>
      <w:r w:rsidR="007A399E">
        <w:rPr>
          <w:rFonts w:ascii="Times New Roman" w:hAnsi="Times New Roman" w:cs="Times New Roman"/>
          <w:sz w:val="28"/>
          <w:szCs w:val="28"/>
          <w:lang w:val="ky-KG"/>
        </w:rPr>
        <w:t>А</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Pr="00822AF8">
        <w:rPr>
          <w:rFonts w:ascii="Times New Roman" w:hAnsi="Times New Roman" w:cs="Times New Roman"/>
          <w:sz w:val="28"/>
          <w:szCs w:val="28"/>
        </w:rPr>
        <w:t>Маматкулов</w:t>
      </w:r>
      <w:proofErr w:type="spellEnd"/>
      <w:r w:rsidRPr="00822AF8">
        <w:rPr>
          <w:rFonts w:ascii="Times New Roman" w:hAnsi="Times New Roman" w:cs="Times New Roman"/>
          <w:sz w:val="28"/>
          <w:szCs w:val="28"/>
        </w:rPr>
        <w:t xml:space="preserve"> </w:t>
      </w:r>
      <w:r w:rsidR="00822AF8">
        <w:rPr>
          <w:rFonts w:ascii="Times New Roman" w:hAnsi="Times New Roman" w:cs="Times New Roman"/>
          <w:sz w:val="28"/>
          <w:szCs w:val="28"/>
        </w:rPr>
        <w:t>С</w:t>
      </w:r>
      <w:r w:rsidRPr="00822AF8">
        <w:rPr>
          <w:rFonts w:ascii="Times New Roman" w:hAnsi="Times New Roman" w:cs="Times New Roman"/>
          <w:sz w:val="28"/>
          <w:szCs w:val="28"/>
        </w:rPr>
        <w:t>.М.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Default="00401A0E" w:rsidP="00217A37">
      <w:pPr>
        <w:spacing w:after="0"/>
        <w:rPr>
          <w:rFonts w:ascii="Times New Roman" w:hAnsi="Times New Roman" w:cs="Times New Roman"/>
        </w:rPr>
      </w:pPr>
      <w:r>
        <w:rPr>
          <w:rFonts w:ascii="Times New Roman" w:hAnsi="Times New Roman" w:cs="Times New Roman"/>
        </w:rPr>
        <w:t>Тел: ______________________</w:t>
      </w:r>
    </w:p>
    <w:p w:rsidR="00401A0E" w:rsidRPr="00D96994" w:rsidRDefault="00401A0E"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521"/>
        <w:gridCol w:w="5092"/>
        <w:gridCol w:w="1113"/>
        <w:gridCol w:w="1059"/>
        <w:gridCol w:w="829"/>
        <w:gridCol w:w="957"/>
      </w:tblGrid>
      <w:tr w:rsidR="006E4CC5" w:rsidRPr="00FC7C91" w:rsidTr="00202999">
        <w:tc>
          <w:tcPr>
            <w:tcW w:w="521" w:type="dxa"/>
          </w:tcPr>
          <w:p w:rsidR="006E4CC5" w:rsidRPr="00FC7C91" w:rsidRDefault="006E4CC5" w:rsidP="00A62AF2">
            <w:pPr>
              <w:rPr>
                <w:rFonts w:ascii="Times New Roman" w:hAnsi="Times New Roman" w:cs="Times New Roman"/>
                <w:b/>
                <w:sz w:val="24"/>
                <w:szCs w:val="24"/>
              </w:rPr>
            </w:pPr>
            <w:r w:rsidRPr="00FC7C91">
              <w:rPr>
                <w:rFonts w:ascii="Times New Roman" w:hAnsi="Times New Roman" w:cs="Times New Roman"/>
                <w:b/>
                <w:sz w:val="24"/>
                <w:szCs w:val="24"/>
              </w:rPr>
              <w:t>№</w:t>
            </w:r>
          </w:p>
        </w:tc>
        <w:tc>
          <w:tcPr>
            <w:tcW w:w="5092" w:type="dxa"/>
          </w:tcPr>
          <w:p w:rsidR="006E4CC5" w:rsidRPr="00FC7C91" w:rsidRDefault="006E4CC5" w:rsidP="00A62AF2">
            <w:pPr>
              <w:rPr>
                <w:rFonts w:ascii="Times New Roman" w:hAnsi="Times New Roman" w:cs="Times New Roman"/>
                <w:b/>
                <w:sz w:val="24"/>
                <w:szCs w:val="24"/>
              </w:rPr>
            </w:pPr>
            <w:r w:rsidRPr="00FC7C91">
              <w:rPr>
                <w:rFonts w:ascii="Times New Roman" w:hAnsi="Times New Roman" w:cs="Times New Roman"/>
                <w:b/>
                <w:sz w:val="24"/>
                <w:szCs w:val="24"/>
              </w:rPr>
              <w:t>Наименование материалов</w:t>
            </w:r>
          </w:p>
        </w:tc>
        <w:tc>
          <w:tcPr>
            <w:tcW w:w="1113" w:type="dxa"/>
          </w:tcPr>
          <w:p w:rsidR="006E4CC5" w:rsidRPr="00FC7C91" w:rsidRDefault="006E4CC5" w:rsidP="00A62AF2">
            <w:pPr>
              <w:rPr>
                <w:rFonts w:ascii="Times New Roman" w:hAnsi="Times New Roman" w:cs="Times New Roman"/>
                <w:b/>
                <w:sz w:val="24"/>
                <w:szCs w:val="24"/>
              </w:rPr>
            </w:pPr>
            <w:proofErr w:type="spellStart"/>
            <w:r w:rsidRPr="00FC7C91">
              <w:rPr>
                <w:rFonts w:ascii="Times New Roman" w:hAnsi="Times New Roman" w:cs="Times New Roman"/>
                <w:b/>
                <w:sz w:val="24"/>
                <w:szCs w:val="24"/>
              </w:rPr>
              <w:t>Ед.изм</w:t>
            </w:r>
            <w:proofErr w:type="spellEnd"/>
            <w:r w:rsidRPr="00FC7C91">
              <w:rPr>
                <w:rFonts w:ascii="Times New Roman" w:hAnsi="Times New Roman" w:cs="Times New Roman"/>
                <w:b/>
                <w:sz w:val="24"/>
                <w:szCs w:val="24"/>
              </w:rPr>
              <w:t>.</w:t>
            </w:r>
          </w:p>
        </w:tc>
        <w:tc>
          <w:tcPr>
            <w:tcW w:w="1059" w:type="dxa"/>
          </w:tcPr>
          <w:p w:rsidR="006E4CC5" w:rsidRPr="00FC7C91" w:rsidRDefault="006E4CC5" w:rsidP="00A62AF2">
            <w:pPr>
              <w:rPr>
                <w:rFonts w:ascii="Times New Roman" w:hAnsi="Times New Roman" w:cs="Times New Roman"/>
                <w:b/>
                <w:sz w:val="24"/>
                <w:szCs w:val="24"/>
              </w:rPr>
            </w:pPr>
            <w:r w:rsidRPr="00FC7C91">
              <w:rPr>
                <w:rFonts w:ascii="Times New Roman" w:hAnsi="Times New Roman" w:cs="Times New Roman"/>
                <w:b/>
                <w:sz w:val="24"/>
                <w:szCs w:val="24"/>
              </w:rPr>
              <w:t>Кол-во</w:t>
            </w:r>
          </w:p>
        </w:tc>
        <w:tc>
          <w:tcPr>
            <w:tcW w:w="829" w:type="dxa"/>
          </w:tcPr>
          <w:p w:rsidR="006E4CC5" w:rsidRPr="006E4CC5" w:rsidRDefault="006E4CC5" w:rsidP="00A62AF2">
            <w:pPr>
              <w:rPr>
                <w:rFonts w:ascii="Times New Roman" w:hAnsi="Times New Roman" w:cs="Times New Roman"/>
                <w:b/>
                <w:sz w:val="24"/>
                <w:szCs w:val="24"/>
                <w:lang w:val="ky-KG"/>
              </w:rPr>
            </w:pPr>
            <w:r>
              <w:rPr>
                <w:rFonts w:ascii="Times New Roman" w:hAnsi="Times New Roman" w:cs="Times New Roman"/>
                <w:b/>
                <w:sz w:val="24"/>
                <w:szCs w:val="24"/>
                <w:lang w:val="ky-KG"/>
              </w:rPr>
              <w:t>Цена</w:t>
            </w:r>
          </w:p>
        </w:tc>
        <w:tc>
          <w:tcPr>
            <w:tcW w:w="957" w:type="dxa"/>
          </w:tcPr>
          <w:p w:rsidR="006E4CC5" w:rsidRPr="00FC7C91" w:rsidRDefault="006E4CC5" w:rsidP="00A62AF2">
            <w:pPr>
              <w:rPr>
                <w:rFonts w:ascii="Times New Roman" w:hAnsi="Times New Roman" w:cs="Times New Roman"/>
                <w:b/>
                <w:sz w:val="24"/>
                <w:szCs w:val="24"/>
              </w:rPr>
            </w:pPr>
            <w:r>
              <w:rPr>
                <w:rFonts w:ascii="Times New Roman" w:hAnsi="Times New Roman" w:cs="Times New Roman"/>
                <w:b/>
                <w:sz w:val="24"/>
                <w:szCs w:val="24"/>
                <w:lang w:val="ky-KG"/>
              </w:rPr>
              <w:t>Сумма</w:t>
            </w:r>
            <w:r w:rsidRPr="00FC7C91">
              <w:rPr>
                <w:rFonts w:ascii="Times New Roman" w:hAnsi="Times New Roman" w:cs="Times New Roman"/>
                <w:b/>
                <w:sz w:val="24"/>
                <w:szCs w:val="24"/>
              </w:rPr>
              <w:t xml:space="preserve"> </w:t>
            </w:r>
          </w:p>
        </w:tc>
      </w:tr>
      <w:tr w:rsidR="00E94DDB" w:rsidRPr="003D59D4" w:rsidTr="00F00E3B">
        <w:tc>
          <w:tcPr>
            <w:tcW w:w="521" w:type="dxa"/>
            <w:vAlign w:val="center"/>
          </w:tcPr>
          <w:p w:rsidR="00E94DDB" w:rsidRDefault="00E94DDB" w:rsidP="00E94DDB">
            <w:pPr>
              <w:jc w:val="center"/>
              <w:rPr>
                <w:rFonts w:eastAsia="Times New Roman"/>
                <w:color w:val="000000"/>
              </w:rPr>
            </w:pPr>
            <w:r>
              <w:rPr>
                <w:color w:val="000000"/>
              </w:rPr>
              <w:t>1</w:t>
            </w:r>
          </w:p>
        </w:tc>
        <w:tc>
          <w:tcPr>
            <w:tcW w:w="5092" w:type="dxa"/>
            <w:vAlign w:val="center"/>
          </w:tcPr>
          <w:p w:rsidR="00E94DDB" w:rsidRDefault="00E94DDB" w:rsidP="00E94DDB">
            <w:pPr>
              <w:rPr>
                <w:color w:val="000000"/>
              </w:rPr>
            </w:pPr>
            <w:r>
              <w:rPr>
                <w:color w:val="000000"/>
              </w:rPr>
              <w:t>Шамотный кирпич</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1200</w:t>
            </w:r>
          </w:p>
        </w:tc>
        <w:tc>
          <w:tcPr>
            <w:tcW w:w="829" w:type="dxa"/>
          </w:tcPr>
          <w:p w:rsidR="00E94DDB" w:rsidRDefault="00E94DDB" w:rsidP="00E94DDB">
            <w:pPr>
              <w:rPr>
                <w:rFonts w:ascii="Times New Roman" w:hAnsi="Times New Roman" w:cs="Times New Roman"/>
                <w:sz w:val="24"/>
                <w:szCs w:val="24"/>
                <w:lang w:val="ky-KG"/>
              </w:rPr>
            </w:pPr>
          </w:p>
        </w:tc>
        <w:tc>
          <w:tcPr>
            <w:tcW w:w="957" w:type="dxa"/>
          </w:tcPr>
          <w:p w:rsidR="00E94DDB" w:rsidRPr="003D59D4" w:rsidRDefault="00E94DDB" w:rsidP="00E94DDB">
            <w:pPr>
              <w:rPr>
                <w:rFonts w:ascii="Times New Roman" w:hAnsi="Times New Roman" w:cs="Times New Roman"/>
                <w:sz w:val="24"/>
                <w:szCs w:val="24"/>
                <w:lang w:val="ky-KG"/>
              </w:rPr>
            </w:pPr>
          </w:p>
        </w:tc>
      </w:tr>
      <w:tr w:rsidR="00E94DDB" w:rsidRPr="003D59D4" w:rsidTr="00F00E3B">
        <w:tc>
          <w:tcPr>
            <w:tcW w:w="521" w:type="dxa"/>
            <w:vAlign w:val="center"/>
          </w:tcPr>
          <w:p w:rsidR="00E94DDB" w:rsidRDefault="00E94DDB" w:rsidP="00E94DDB">
            <w:pPr>
              <w:jc w:val="center"/>
              <w:rPr>
                <w:color w:val="000000"/>
              </w:rPr>
            </w:pPr>
            <w:r>
              <w:rPr>
                <w:color w:val="000000"/>
              </w:rPr>
              <w:t>2</w:t>
            </w:r>
          </w:p>
        </w:tc>
        <w:tc>
          <w:tcPr>
            <w:tcW w:w="5092" w:type="dxa"/>
            <w:vAlign w:val="center"/>
          </w:tcPr>
          <w:p w:rsidR="00E94DDB" w:rsidRDefault="00E94DDB" w:rsidP="00E94DDB">
            <w:pPr>
              <w:rPr>
                <w:color w:val="000000"/>
              </w:rPr>
            </w:pPr>
            <w:r>
              <w:rPr>
                <w:color w:val="000000"/>
              </w:rPr>
              <w:t>Асбестовый лист t4</w:t>
            </w:r>
          </w:p>
        </w:tc>
        <w:tc>
          <w:tcPr>
            <w:tcW w:w="1113" w:type="dxa"/>
            <w:vAlign w:val="center"/>
          </w:tcPr>
          <w:p w:rsidR="00E94DDB" w:rsidRDefault="00E94DDB" w:rsidP="00E94DDB">
            <w:pPr>
              <w:rPr>
                <w:color w:val="000000"/>
              </w:rPr>
            </w:pPr>
            <w:r>
              <w:rPr>
                <w:color w:val="000000"/>
              </w:rPr>
              <w:t>метр 2</w:t>
            </w:r>
          </w:p>
        </w:tc>
        <w:tc>
          <w:tcPr>
            <w:tcW w:w="1059" w:type="dxa"/>
            <w:vAlign w:val="center"/>
          </w:tcPr>
          <w:p w:rsidR="00E94DDB" w:rsidRDefault="00E94DDB" w:rsidP="00E94DDB">
            <w:pPr>
              <w:jc w:val="right"/>
              <w:rPr>
                <w:color w:val="000000"/>
              </w:rPr>
            </w:pPr>
            <w:r>
              <w:rPr>
                <w:color w:val="000000"/>
              </w:rPr>
              <w:t>60</w:t>
            </w:r>
          </w:p>
        </w:tc>
        <w:tc>
          <w:tcPr>
            <w:tcW w:w="829" w:type="dxa"/>
          </w:tcPr>
          <w:p w:rsidR="00E94DDB" w:rsidRDefault="00E94DDB" w:rsidP="00E94DDB">
            <w:pPr>
              <w:rPr>
                <w:rFonts w:ascii="Times New Roman" w:hAnsi="Times New Roman" w:cs="Times New Roman"/>
                <w:sz w:val="24"/>
                <w:szCs w:val="24"/>
                <w:lang w:val="ky-KG"/>
              </w:rPr>
            </w:pPr>
          </w:p>
        </w:tc>
        <w:tc>
          <w:tcPr>
            <w:tcW w:w="957" w:type="dxa"/>
          </w:tcPr>
          <w:p w:rsidR="00E94DDB" w:rsidRPr="003D59D4" w:rsidRDefault="00E94DDB" w:rsidP="00E94DDB">
            <w:pPr>
              <w:rPr>
                <w:rFonts w:ascii="Times New Roman" w:hAnsi="Times New Roman" w:cs="Times New Roman"/>
                <w:sz w:val="24"/>
                <w:szCs w:val="24"/>
                <w:lang w:val="ky-KG"/>
              </w:rPr>
            </w:pPr>
          </w:p>
        </w:tc>
      </w:tr>
      <w:tr w:rsidR="00E94DDB" w:rsidRPr="0011324E" w:rsidTr="00F00E3B">
        <w:tc>
          <w:tcPr>
            <w:tcW w:w="521" w:type="dxa"/>
            <w:vAlign w:val="center"/>
          </w:tcPr>
          <w:p w:rsidR="00E94DDB" w:rsidRDefault="00E94DDB" w:rsidP="00E94DDB">
            <w:pPr>
              <w:jc w:val="center"/>
              <w:rPr>
                <w:color w:val="000000"/>
              </w:rPr>
            </w:pPr>
            <w:r>
              <w:rPr>
                <w:color w:val="000000"/>
              </w:rPr>
              <w:t>3</w:t>
            </w:r>
          </w:p>
        </w:tc>
        <w:tc>
          <w:tcPr>
            <w:tcW w:w="5092" w:type="dxa"/>
            <w:vAlign w:val="center"/>
          </w:tcPr>
          <w:p w:rsidR="00E94DDB" w:rsidRDefault="00E94DDB" w:rsidP="00E94DDB">
            <w:pPr>
              <w:rPr>
                <w:color w:val="000000"/>
              </w:rPr>
            </w:pPr>
            <w:r>
              <w:rPr>
                <w:color w:val="000000"/>
              </w:rPr>
              <w:t>Стальной лист 3мм</w:t>
            </w:r>
          </w:p>
        </w:tc>
        <w:tc>
          <w:tcPr>
            <w:tcW w:w="1113" w:type="dxa"/>
            <w:vAlign w:val="center"/>
          </w:tcPr>
          <w:p w:rsidR="00E94DDB" w:rsidRDefault="00E94DDB" w:rsidP="00E94DDB">
            <w:pPr>
              <w:rPr>
                <w:color w:val="000000"/>
              </w:rPr>
            </w:pPr>
            <w:r>
              <w:rPr>
                <w:color w:val="000000"/>
              </w:rPr>
              <w:t>метр 2</w:t>
            </w:r>
          </w:p>
        </w:tc>
        <w:tc>
          <w:tcPr>
            <w:tcW w:w="1059" w:type="dxa"/>
            <w:vAlign w:val="center"/>
          </w:tcPr>
          <w:p w:rsidR="00E94DDB" w:rsidRDefault="00E94DDB" w:rsidP="00E94DDB">
            <w:pPr>
              <w:jc w:val="right"/>
              <w:rPr>
                <w:color w:val="000000"/>
              </w:rPr>
            </w:pPr>
            <w:r>
              <w:rPr>
                <w:color w:val="000000"/>
              </w:rPr>
              <w:t>2</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3D59D4" w:rsidTr="00F00E3B">
        <w:tc>
          <w:tcPr>
            <w:tcW w:w="521" w:type="dxa"/>
            <w:vAlign w:val="center"/>
          </w:tcPr>
          <w:p w:rsidR="00E94DDB" w:rsidRDefault="00E94DDB" w:rsidP="00E94DDB">
            <w:pPr>
              <w:jc w:val="center"/>
              <w:rPr>
                <w:color w:val="000000"/>
              </w:rPr>
            </w:pPr>
            <w:r>
              <w:rPr>
                <w:color w:val="000000"/>
              </w:rPr>
              <w:t>4</w:t>
            </w:r>
          </w:p>
        </w:tc>
        <w:tc>
          <w:tcPr>
            <w:tcW w:w="5092" w:type="dxa"/>
            <w:vAlign w:val="center"/>
          </w:tcPr>
          <w:p w:rsidR="00E94DDB" w:rsidRDefault="00E94DDB" w:rsidP="00E94DDB">
            <w:pPr>
              <w:rPr>
                <w:color w:val="000000"/>
              </w:rPr>
            </w:pPr>
            <w:r>
              <w:rPr>
                <w:color w:val="000000"/>
              </w:rPr>
              <w:t>Нить асбестовая   32мм</w:t>
            </w:r>
          </w:p>
        </w:tc>
        <w:tc>
          <w:tcPr>
            <w:tcW w:w="1113" w:type="dxa"/>
            <w:vAlign w:val="center"/>
          </w:tcPr>
          <w:p w:rsidR="00E94DDB" w:rsidRDefault="00E94DDB" w:rsidP="00E94DDB">
            <w:pPr>
              <w:rPr>
                <w:color w:val="000000"/>
              </w:rPr>
            </w:pPr>
            <w:r>
              <w:rPr>
                <w:color w:val="000000"/>
              </w:rPr>
              <w:t>кг</w:t>
            </w:r>
          </w:p>
        </w:tc>
        <w:tc>
          <w:tcPr>
            <w:tcW w:w="1059" w:type="dxa"/>
            <w:vAlign w:val="center"/>
          </w:tcPr>
          <w:p w:rsidR="00E94DDB" w:rsidRPr="00B01838" w:rsidRDefault="00B01838" w:rsidP="00E94DDB">
            <w:pPr>
              <w:jc w:val="right"/>
              <w:rPr>
                <w:color w:val="000000"/>
                <w:lang w:val="ky-KG"/>
              </w:rPr>
            </w:pPr>
            <w:r>
              <w:rPr>
                <w:color w:val="000000"/>
                <w:lang w:val="ky-KG"/>
              </w:rPr>
              <w:t>25</w:t>
            </w:r>
          </w:p>
        </w:tc>
        <w:tc>
          <w:tcPr>
            <w:tcW w:w="829" w:type="dxa"/>
          </w:tcPr>
          <w:p w:rsidR="00E94DDB" w:rsidRDefault="00E94DDB" w:rsidP="00E94DDB">
            <w:pPr>
              <w:rPr>
                <w:rFonts w:ascii="Times New Roman" w:hAnsi="Times New Roman" w:cs="Times New Roman"/>
                <w:sz w:val="24"/>
                <w:szCs w:val="24"/>
                <w:lang w:val="ky-KG"/>
              </w:rPr>
            </w:pPr>
          </w:p>
        </w:tc>
        <w:tc>
          <w:tcPr>
            <w:tcW w:w="957" w:type="dxa"/>
          </w:tcPr>
          <w:p w:rsidR="00E94DDB" w:rsidRPr="003D59D4" w:rsidRDefault="00E94DDB" w:rsidP="00E94DDB">
            <w:pPr>
              <w:rPr>
                <w:rFonts w:ascii="Times New Roman" w:hAnsi="Times New Roman" w:cs="Times New Roman"/>
                <w:sz w:val="24"/>
                <w:szCs w:val="24"/>
                <w:lang w:val="ky-KG"/>
              </w:rPr>
            </w:pPr>
          </w:p>
        </w:tc>
      </w:tr>
      <w:tr w:rsidR="00E94DDB" w:rsidRPr="0011324E" w:rsidTr="00F00E3B">
        <w:tc>
          <w:tcPr>
            <w:tcW w:w="521" w:type="dxa"/>
            <w:vAlign w:val="center"/>
          </w:tcPr>
          <w:p w:rsidR="00E94DDB" w:rsidRDefault="00E94DDB" w:rsidP="00E94DDB">
            <w:pPr>
              <w:jc w:val="center"/>
              <w:rPr>
                <w:color w:val="000000"/>
              </w:rPr>
            </w:pPr>
            <w:r>
              <w:rPr>
                <w:color w:val="000000"/>
              </w:rPr>
              <w:t>5</w:t>
            </w:r>
          </w:p>
        </w:tc>
        <w:tc>
          <w:tcPr>
            <w:tcW w:w="5092" w:type="dxa"/>
            <w:vAlign w:val="center"/>
          </w:tcPr>
          <w:p w:rsidR="00E94DDB" w:rsidRDefault="00E94DDB" w:rsidP="00E94DDB">
            <w:pPr>
              <w:rPr>
                <w:color w:val="000000"/>
              </w:rPr>
            </w:pPr>
            <w:r>
              <w:rPr>
                <w:color w:val="000000"/>
              </w:rPr>
              <w:t xml:space="preserve">                               25мм</w:t>
            </w:r>
          </w:p>
        </w:tc>
        <w:tc>
          <w:tcPr>
            <w:tcW w:w="1113" w:type="dxa"/>
            <w:vAlign w:val="center"/>
          </w:tcPr>
          <w:p w:rsidR="00E94DDB" w:rsidRDefault="00E94DDB" w:rsidP="00E94DDB">
            <w:pPr>
              <w:rPr>
                <w:color w:val="000000"/>
              </w:rPr>
            </w:pPr>
            <w:r>
              <w:rPr>
                <w:color w:val="000000"/>
              </w:rPr>
              <w:t>кг</w:t>
            </w:r>
          </w:p>
        </w:tc>
        <w:tc>
          <w:tcPr>
            <w:tcW w:w="1059" w:type="dxa"/>
            <w:vAlign w:val="center"/>
          </w:tcPr>
          <w:p w:rsidR="00E94DDB" w:rsidRDefault="00B01838" w:rsidP="00E94DDB">
            <w:pPr>
              <w:jc w:val="right"/>
              <w:rPr>
                <w:color w:val="000000"/>
              </w:rPr>
            </w:pPr>
            <w:r>
              <w:rPr>
                <w:color w:val="000000"/>
              </w:rPr>
              <w:t>25</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6</w:t>
            </w:r>
          </w:p>
        </w:tc>
        <w:tc>
          <w:tcPr>
            <w:tcW w:w="5092" w:type="dxa"/>
            <w:vAlign w:val="center"/>
          </w:tcPr>
          <w:p w:rsidR="00E94DDB" w:rsidRDefault="00E94DDB" w:rsidP="00E94DDB">
            <w:pPr>
              <w:rPr>
                <w:color w:val="000000"/>
              </w:rPr>
            </w:pPr>
            <w:r>
              <w:rPr>
                <w:color w:val="000000"/>
              </w:rPr>
              <w:t xml:space="preserve">                               12мм</w:t>
            </w:r>
          </w:p>
        </w:tc>
        <w:tc>
          <w:tcPr>
            <w:tcW w:w="1113" w:type="dxa"/>
            <w:vAlign w:val="center"/>
          </w:tcPr>
          <w:p w:rsidR="00E94DDB" w:rsidRDefault="00E94DDB" w:rsidP="00E94DDB">
            <w:pPr>
              <w:rPr>
                <w:color w:val="000000"/>
              </w:rPr>
            </w:pPr>
            <w:r>
              <w:rPr>
                <w:color w:val="000000"/>
              </w:rPr>
              <w:t>кг</w:t>
            </w:r>
          </w:p>
        </w:tc>
        <w:tc>
          <w:tcPr>
            <w:tcW w:w="1059" w:type="dxa"/>
            <w:vAlign w:val="center"/>
          </w:tcPr>
          <w:p w:rsidR="00E94DDB" w:rsidRDefault="00B01838" w:rsidP="00E94DDB">
            <w:pPr>
              <w:jc w:val="right"/>
              <w:rPr>
                <w:color w:val="000000"/>
              </w:rPr>
            </w:pPr>
            <w:r>
              <w:rPr>
                <w:color w:val="000000"/>
              </w:rPr>
              <w:t>10</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7</w:t>
            </w:r>
          </w:p>
        </w:tc>
        <w:tc>
          <w:tcPr>
            <w:tcW w:w="5092" w:type="dxa"/>
            <w:vAlign w:val="center"/>
          </w:tcPr>
          <w:p w:rsidR="00E94DDB" w:rsidRDefault="00E94DDB" w:rsidP="00E94DDB">
            <w:pPr>
              <w:rPr>
                <w:color w:val="000000"/>
              </w:rPr>
            </w:pPr>
            <w:r>
              <w:rPr>
                <w:color w:val="000000"/>
              </w:rPr>
              <w:t>Краник полу оборотный   20мм</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10</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8</w:t>
            </w:r>
          </w:p>
        </w:tc>
        <w:tc>
          <w:tcPr>
            <w:tcW w:w="5092" w:type="dxa"/>
            <w:vAlign w:val="center"/>
          </w:tcPr>
          <w:p w:rsidR="00E94DDB" w:rsidRDefault="00E94DDB" w:rsidP="00E94DDB">
            <w:pPr>
              <w:rPr>
                <w:color w:val="000000"/>
              </w:rPr>
            </w:pPr>
            <w:r>
              <w:rPr>
                <w:color w:val="000000"/>
              </w:rPr>
              <w:t xml:space="preserve">                                            15мм</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8</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9</w:t>
            </w:r>
          </w:p>
        </w:tc>
        <w:tc>
          <w:tcPr>
            <w:tcW w:w="5092" w:type="dxa"/>
            <w:vAlign w:val="center"/>
          </w:tcPr>
          <w:p w:rsidR="00E94DDB" w:rsidRDefault="00E94DDB" w:rsidP="00E94DDB">
            <w:pPr>
              <w:rPr>
                <w:color w:val="000000"/>
              </w:rPr>
            </w:pPr>
            <w:r>
              <w:rPr>
                <w:color w:val="000000"/>
              </w:rPr>
              <w:t xml:space="preserve">                                            25мм</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4</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10</w:t>
            </w:r>
          </w:p>
        </w:tc>
        <w:tc>
          <w:tcPr>
            <w:tcW w:w="5092" w:type="dxa"/>
            <w:vAlign w:val="center"/>
          </w:tcPr>
          <w:p w:rsidR="00E94DDB" w:rsidRDefault="00E94DDB" w:rsidP="00E94DDB">
            <w:pPr>
              <w:rPr>
                <w:color w:val="000000"/>
              </w:rPr>
            </w:pPr>
            <w:r>
              <w:rPr>
                <w:color w:val="000000"/>
              </w:rPr>
              <w:t>Болты и гайки      19мм</w:t>
            </w:r>
          </w:p>
        </w:tc>
        <w:tc>
          <w:tcPr>
            <w:tcW w:w="1113" w:type="dxa"/>
            <w:vAlign w:val="center"/>
          </w:tcPr>
          <w:p w:rsidR="00E94DDB" w:rsidRDefault="00E94DDB" w:rsidP="00E94DDB">
            <w:pPr>
              <w:rPr>
                <w:color w:val="000000"/>
              </w:rPr>
            </w:pPr>
            <w:r>
              <w:rPr>
                <w:color w:val="000000"/>
              </w:rPr>
              <w:t>кг</w:t>
            </w:r>
          </w:p>
        </w:tc>
        <w:tc>
          <w:tcPr>
            <w:tcW w:w="1059" w:type="dxa"/>
            <w:vAlign w:val="center"/>
          </w:tcPr>
          <w:p w:rsidR="00E94DDB" w:rsidRDefault="00E94DDB" w:rsidP="00E94DDB">
            <w:pPr>
              <w:jc w:val="right"/>
              <w:rPr>
                <w:color w:val="000000"/>
              </w:rPr>
            </w:pPr>
            <w:r>
              <w:rPr>
                <w:color w:val="000000"/>
              </w:rPr>
              <w:t>50</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11</w:t>
            </w:r>
          </w:p>
        </w:tc>
        <w:tc>
          <w:tcPr>
            <w:tcW w:w="5092" w:type="dxa"/>
            <w:vAlign w:val="center"/>
          </w:tcPr>
          <w:p w:rsidR="00E94DDB" w:rsidRDefault="00E94DDB" w:rsidP="00E94DDB">
            <w:pPr>
              <w:rPr>
                <w:color w:val="000000"/>
              </w:rPr>
            </w:pPr>
            <w:r>
              <w:rPr>
                <w:color w:val="000000"/>
              </w:rPr>
              <w:t xml:space="preserve">                              30мм</w:t>
            </w:r>
          </w:p>
        </w:tc>
        <w:tc>
          <w:tcPr>
            <w:tcW w:w="1113" w:type="dxa"/>
            <w:vAlign w:val="center"/>
          </w:tcPr>
          <w:p w:rsidR="00E94DDB" w:rsidRDefault="00E94DDB" w:rsidP="00E94DDB">
            <w:pPr>
              <w:rPr>
                <w:color w:val="000000"/>
              </w:rPr>
            </w:pPr>
            <w:r>
              <w:rPr>
                <w:color w:val="000000"/>
              </w:rPr>
              <w:t>кг</w:t>
            </w:r>
          </w:p>
        </w:tc>
        <w:tc>
          <w:tcPr>
            <w:tcW w:w="1059" w:type="dxa"/>
            <w:vAlign w:val="center"/>
          </w:tcPr>
          <w:p w:rsidR="00E94DDB" w:rsidRDefault="00E94DDB" w:rsidP="00E94DDB">
            <w:pPr>
              <w:jc w:val="right"/>
              <w:rPr>
                <w:color w:val="000000"/>
              </w:rPr>
            </w:pPr>
            <w:r>
              <w:rPr>
                <w:color w:val="000000"/>
              </w:rPr>
              <w:t>60</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12</w:t>
            </w:r>
          </w:p>
        </w:tc>
        <w:tc>
          <w:tcPr>
            <w:tcW w:w="5092" w:type="dxa"/>
            <w:vAlign w:val="center"/>
          </w:tcPr>
          <w:p w:rsidR="00E94DDB" w:rsidRDefault="00E94DDB" w:rsidP="00E94DDB">
            <w:pPr>
              <w:rPr>
                <w:color w:val="000000"/>
              </w:rPr>
            </w:pPr>
            <w:r>
              <w:rPr>
                <w:color w:val="000000"/>
              </w:rPr>
              <w:t xml:space="preserve">                              17мм</w:t>
            </w:r>
          </w:p>
        </w:tc>
        <w:tc>
          <w:tcPr>
            <w:tcW w:w="1113" w:type="dxa"/>
            <w:vAlign w:val="center"/>
          </w:tcPr>
          <w:p w:rsidR="00E94DDB" w:rsidRDefault="00E94DDB" w:rsidP="00E94DDB">
            <w:pPr>
              <w:rPr>
                <w:color w:val="000000"/>
              </w:rPr>
            </w:pPr>
            <w:r>
              <w:rPr>
                <w:color w:val="000000"/>
              </w:rPr>
              <w:t>кг</w:t>
            </w:r>
          </w:p>
        </w:tc>
        <w:tc>
          <w:tcPr>
            <w:tcW w:w="1059" w:type="dxa"/>
            <w:vAlign w:val="center"/>
          </w:tcPr>
          <w:p w:rsidR="00E94DDB" w:rsidRDefault="00E94DDB" w:rsidP="00E94DDB">
            <w:pPr>
              <w:jc w:val="right"/>
              <w:rPr>
                <w:color w:val="000000"/>
              </w:rPr>
            </w:pPr>
            <w:r>
              <w:rPr>
                <w:color w:val="000000"/>
              </w:rPr>
              <w:t>40</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13</w:t>
            </w:r>
          </w:p>
        </w:tc>
        <w:tc>
          <w:tcPr>
            <w:tcW w:w="5092" w:type="dxa"/>
            <w:vAlign w:val="center"/>
          </w:tcPr>
          <w:p w:rsidR="00E94DDB" w:rsidRDefault="00E94DDB" w:rsidP="00E94DDB">
            <w:pPr>
              <w:rPr>
                <w:color w:val="000000"/>
              </w:rPr>
            </w:pPr>
            <w:r>
              <w:rPr>
                <w:color w:val="000000"/>
              </w:rPr>
              <w:t>Задвижка полу оборотная   159мм</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4</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14</w:t>
            </w:r>
          </w:p>
        </w:tc>
        <w:tc>
          <w:tcPr>
            <w:tcW w:w="5092" w:type="dxa"/>
            <w:vAlign w:val="center"/>
          </w:tcPr>
          <w:p w:rsidR="00E94DDB" w:rsidRDefault="00E94DDB" w:rsidP="00E94DDB">
            <w:pPr>
              <w:rPr>
                <w:color w:val="000000"/>
              </w:rPr>
            </w:pPr>
            <w:r>
              <w:rPr>
                <w:color w:val="000000"/>
              </w:rPr>
              <w:t xml:space="preserve">                                              89мм</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2</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15</w:t>
            </w:r>
          </w:p>
        </w:tc>
        <w:tc>
          <w:tcPr>
            <w:tcW w:w="5092" w:type="dxa"/>
            <w:vAlign w:val="center"/>
          </w:tcPr>
          <w:p w:rsidR="00E94DDB" w:rsidRDefault="00E94DDB" w:rsidP="00E94DDB">
            <w:pPr>
              <w:rPr>
                <w:rFonts w:ascii="Arial" w:hAnsi="Arial" w:cs="Arial"/>
                <w:color w:val="000000"/>
              </w:rPr>
            </w:pPr>
            <w:r>
              <w:rPr>
                <w:rFonts w:ascii="Arial" w:hAnsi="Arial" w:cs="Arial"/>
                <w:color w:val="000000"/>
              </w:rPr>
              <w:t>Фланец плоский стальной Ф-159мм</w:t>
            </w:r>
          </w:p>
        </w:tc>
        <w:tc>
          <w:tcPr>
            <w:tcW w:w="1113" w:type="dxa"/>
            <w:vAlign w:val="center"/>
          </w:tcPr>
          <w:p w:rsidR="00E94DDB" w:rsidRDefault="00E94DDB" w:rsidP="00E94DDB">
            <w:pPr>
              <w:rPr>
                <w:rFonts w:ascii="Times New Roman" w:hAnsi="Times New Roman" w:cs="Times New Roman"/>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8</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16</w:t>
            </w:r>
          </w:p>
        </w:tc>
        <w:tc>
          <w:tcPr>
            <w:tcW w:w="5092" w:type="dxa"/>
            <w:vAlign w:val="center"/>
          </w:tcPr>
          <w:p w:rsidR="00E94DDB" w:rsidRDefault="00E94DDB" w:rsidP="00E94DDB">
            <w:pPr>
              <w:rPr>
                <w:rFonts w:ascii="Arial" w:hAnsi="Arial" w:cs="Arial"/>
                <w:color w:val="000000"/>
              </w:rPr>
            </w:pPr>
            <w:r>
              <w:rPr>
                <w:rFonts w:ascii="Arial" w:hAnsi="Arial" w:cs="Arial"/>
                <w:color w:val="000000"/>
              </w:rPr>
              <w:t>Фланец плоский стальной Ф-89мм</w:t>
            </w:r>
          </w:p>
        </w:tc>
        <w:tc>
          <w:tcPr>
            <w:tcW w:w="1113" w:type="dxa"/>
            <w:vAlign w:val="center"/>
          </w:tcPr>
          <w:p w:rsidR="00E94DDB" w:rsidRDefault="00E94DDB" w:rsidP="00E94DDB">
            <w:pPr>
              <w:rPr>
                <w:rFonts w:ascii="Times New Roman" w:hAnsi="Times New Roman" w:cs="Times New Roman"/>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4</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17</w:t>
            </w:r>
          </w:p>
        </w:tc>
        <w:tc>
          <w:tcPr>
            <w:tcW w:w="5092" w:type="dxa"/>
            <w:vAlign w:val="center"/>
          </w:tcPr>
          <w:p w:rsidR="00E94DDB" w:rsidRDefault="00E94DDB" w:rsidP="00E94DDB">
            <w:pPr>
              <w:rPr>
                <w:color w:val="000000"/>
              </w:rPr>
            </w:pPr>
            <w:r>
              <w:rPr>
                <w:color w:val="000000"/>
              </w:rPr>
              <w:t>Прокладка фланца для водонагревателя 159мм</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8</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18</w:t>
            </w:r>
          </w:p>
        </w:tc>
        <w:tc>
          <w:tcPr>
            <w:tcW w:w="5092" w:type="dxa"/>
            <w:vAlign w:val="center"/>
          </w:tcPr>
          <w:p w:rsidR="00E94DDB" w:rsidRDefault="00E94DDB" w:rsidP="00E94DDB">
            <w:pPr>
              <w:rPr>
                <w:color w:val="000000"/>
              </w:rPr>
            </w:pPr>
            <w:r>
              <w:rPr>
                <w:color w:val="000000"/>
              </w:rPr>
              <w:t>Прокладка фланца для водонагревателя 89 мм</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4</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19</w:t>
            </w:r>
          </w:p>
        </w:tc>
        <w:tc>
          <w:tcPr>
            <w:tcW w:w="5092" w:type="dxa"/>
            <w:vAlign w:val="center"/>
          </w:tcPr>
          <w:p w:rsidR="00E94DDB" w:rsidRDefault="00E94DDB" w:rsidP="00E94DDB">
            <w:pPr>
              <w:rPr>
                <w:color w:val="000000"/>
              </w:rPr>
            </w:pPr>
            <w:r>
              <w:rPr>
                <w:color w:val="000000"/>
              </w:rPr>
              <w:t>Труба 15мм</w:t>
            </w:r>
          </w:p>
        </w:tc>
        <w:tc>
          <w:tcPr>
            <w:tcW w:w="1113" w:type="dxa"/>
            <w:vAlign w:val="center"/>
          </w:tcPr>
          <w:p w:rsidR="00E94DDB" w:rsidRDefault="00E94DDB" w:rsidP="00E94DDB">
            <w:pPr>
              <w:rPr>
                <w:color w:val="000000"/>
              </w:rPr>
            </w:pPr>
            <w:r>
              <w:rPr>
                <w:color w:val="000000"/>
              </w:rPr>
              <w:t>метр</w:t>
            </w:r>
          </w:p>
        </w:tc>
        <w:tc>
          <w:tcPr>
            <w:tcW w:w="1059" w:type="dxa"/>
            <w:vAlign w:val="center"/>
          </w:tcPr>
          <w:p w:rsidR="00E94DDB" w:rsidRDefault="00E94DDB" w:rsidP="00E94DDB">
            <w:pPr>
              <w:jc w:val="right"/>
              <w:rPr>
                <w:color w:val="000000"/>
              </w:rPr>
            </w:pPr>
            <w:r>
              <w:rPr>
                <w:color w:val="000000"/>
              </w:rPr>
              <w:t>55</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20</w:t>
            </w:r>
          </w:p>
        </w:tc>
        <w:tc>
          <w:tcPr>
            <w:tcW w:w="5092" w:type="dxa"/>
            <w:vAlign w:val="center"/>
          </w:tcPr>
          <w:p w:rsidR="00E94DDB" w:rsidRDefault="00E94DDB" w:rsidP="00E94DDB">
            <w:pPr>
              <w:rPr>
                <w:color w:val="000000"/>
              </w:rPr>
            </w:pPr>
            <w:r>
              <w:rPr>
                <w:color w:val="000000"/>
              </w:rPr>
              <w:t>Газовая шланга 15мм</w:t>
            </w:r>
          </w:p>
        </w:tc>
        <w:tc>
          <w:tcPr>
            <w:tcW w:w="1113" w:type="dxa"/>
            <w:vAlign w:val="center"/>
          </w:tcPr>
          <w:p w:rsidR="00E94DDB" w:rsidRDefault="00E94DDB" w:rsidP="00E94DDB">
            <w:pPr>
              <w:rPr>
                <w:color w:val="000000"/>
              </w:rPr>
            </w:pPr>
            <w:r>
              <w:rPr>
                <w:color w:val="000000"/>
              </w:rPr>
              <w:t>метр</w:t>
            </w:r>
          </w:p>
        </w:tc>
        <w:tc>
          <w:tcPr>
            <w:tcW w:w="1059" w:type="dxa"/>
            <w:vAlign w:val="center"/>
          </w:tcPr>
          <w:p w:rsidR="00E94DDB" w:rsidRDefault="00E94DDB" w:rsidP="00E94DDB">
            <w:pPr>
              <w:jc w:val="right"/>
              <w:rPr>
                <w:color w:val="000000"/>
              </w:rPr>
            </w:pPr>
            <w:r>
              <w:rPr>
                <w:color w:val="000000"/>
              </w:rPr>
              <w:t>15</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21</w:t>
            </w:r>
          </w:p>
        </w:tc>
        <w:tc>
          <w:tcPr>
            <w:tcW w:w="5092" w:type="dxa"/>
            <w:vAlign w:val="center"/>
          </w:tcPr>
          <w:p w:rsidR="00E94DDB" w:rsidRDefault="00E94DDB" w:rsidP="00E94DDB">
            <w:pPr>
              <w:rPr>
                <w:color w:val="000000"/>
              </w:rPr>
            </w:pPr>
            <w:r>
              <w:rPr>
                <w:color w:val="000000"/>
              </w:rPr>
              <w:t xml:space="preserve">Труба 50мм </w:t>
            </w:r>
            <w:proofErr w:type="spellStart"/>
            <w:r>
              <w:rPr>
                <w:color w:val="000000"/>
              </w:rPr>
              <w:t>безшовный</w:t>
            </w:r>
            <w:proofErr w:type="spellEnd"/>
            <w:r>
              <w:rPr>
                <w:color w:val="000000"/>
              </w:rPr>
              <w:t>,</w:t>
            </w:r>
            <w:r>
              <w:rPr>
                <w:color w:val="000000"/>
                <w:lang w:val="ky-KG"/>
              </w:rPr>
              <w:t xml:space="preserve"> </w:t>
            </w:r>
            <w:r>
              <w:rPr>
                <w:color w:val="000000"/>
              </w:rPr>
              <w:t>жаропрочный</w:t>
            </w:r>
          </w:p>
        </w:tc>
        <w:tc>
          <w:tcPr>
            <w:tcW w:w="1113" w:type="dxa"/>
            <w:vAlign w:val="center"/>
          </w:tcPr>
          <w:p w:rsidR="00E94DDB" w:rsidRDefault="00E94DDB" w:rsidP="00E94DDB">
            <w:pPr>
              <w:rPr>
                <w:color w:val="000000"/>
              </w:rPr>
            </w:pPr>
            <w:r>
              <w:rPr>
                <w:color w:val="000000"/>
              </w:rPr>
              <w:t>метр</w:t>
            </w:r>
          </w:p>
        </w:tc>
        <w:tc>
          <w:tcPr>
            <w:tcW w:w="1059" w:type="dxa"/>
            <w:vAlign w:val="center"/>
          </w:tcPr>
          <w:p w:rsidR="00E94DDB" w:rsidRDefault="00E94DDB" w:rsidP="00E94DDB">
            <w:pPr>
              <w:jc w:val="right"/>
              <w:rPr>
                <w:color w:val="000000"/>
              </w:rPr>
            </w:pPr>
            <w:r>
              <w:rPr>
                <w:color w:val="000000"/>
              </w:rPr>
              <w:t>84</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22</w:t>
            </w:r>
          </w:p>
        </w:tc>
        <w:tc>
          <w:tcPr>
            <w:tcW w:w="5092" w:type="dxa"/>
            <w:vAlign w:val="center"/>
          </w:tcPr>
          <w:p w:rsidR="00E94DDB" w:rsidRDefault="00E94DDB" w:rsidP="00E94DDB">
            <w:pPr>
              <w:rPr>
                <w:color w:val="000000"/>
              </w:rPr>
            </w:pPr>
            <w:r>
              <w:rPr>
                <w:color w:val="000000"/>
              </w:rPr>
              <w:t xml:space="preserve">Брезент </w:t>
            </w:r>
          </w:p>
        </w:tc>
        <w:tc>
          <w:tcPr>
            <w:tcW w:w="1113" w:type="dxa"/>
            <w:vAlign w:val="center"/>
          </w:tcPr>
          <w:p w:rsidR="00E94DDB" w:rsidRDefault="00E94DDB" w:rsidP="00E94DDB">
            <w:pPr>
              <w:rPr>
                <w:color w:val="000000"/>
              </w:rPr>
            </w:pPr>
            <w:proofErr w:type="spellStart"/>
            <w:r>
              <w:rPr>
                <w:color w:val="000000"/>
              </w:rPr>
              <w:t>п.метр</w:t>
            </w:r>
            <w:proofErr w:type="spellEnd"/>
          </w:p>
        </w:tc>
        <w:tc>
          <w:tcPr>
            <w:tcW w:w="1059" w:type="dxa"/>
            <w:vAlign w:val="center"/>
          </w:tcPr>
          <w:p w:rsidR="00E94DDB" w:rsidRDefault="00E94DDB" w:rsidP="00E94DDB">
            <w:pPr>
              <w:jc w:val="right"/>
              <w:rPr>
                <w:color w:val="000000"/>
              </w:rPr>
            </w:pPr>
            <w:r>
              <w:rPr>
                <w:color w:val="000000"/>
              </w:rPr>
              <w:t>10</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23</w:t>
            </w:r>
          </w:p>
        </w:tc>
        <w:tc>
          <w:tcPr>
            <w:tcW w:w="5092" w:type="dxa"/>
            <w:vAlign w:val="center"/>
          </w:tcPr>
          <w:p w:rsidR="00E94DDB" w:rsidRDefault="00E94DDB" w:rsidP="00E94DDB">
            <w:pPr>
              <w:rPr>
                <w:color w:val="000000"/>
              </w:rPr>
            </w:pPr>
            <w:r>
              <w:rPr>
                <w:color w:val="000000"/>
              </w:rPr>
              <w:t xml:space="preserve">Каолин </w:t>
            </w:r>
          </w:p>
        </w:tc>
        <w:tc>
          <w:tcPr>
            <w:tcW w:w="1113" w:type="dxa"/>
            <w:vAlign w:val="center"/>
          </w:tcPr>
          <w:p w:rsidR="00E94DDB" w:rsidRDefault="00E94DDB" w:rsidP="00E94DDB">
            <w:pPr>
              <w:rPr>
                <w:color w:val="000000"/>
              </w:rPr>
            </w:pPr>
            <w:r>
              <w:rPr>
                <w:color w:val="000000"/>
              </w:rPr>
              <w:t>тонна</w:t>
            </w:r>
          </w:p>
        </w:tc>
        <w:tc>
          <w:tcPr>
            <w:tcW w:w="1059" w:type="dxa"/>
            <w:vAlign w:val="center"/>
          </w:tcPr>
          <w:p w:rsidR="00E94DDB" w:rsidRDefault="00E94DDB" w:rsidP="00E94DDB">
            <w:pPr>
              <w:jc w:val="right"/>
              <w:rPr>
                <w:color w:val="000000"/>
              </w:rPr>
            </w:pPr>
            <w:r>
              <w:rPr>
                <w:color w:val="000000"/>
              </w:rPr>
              <w:t>1</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24</w:t>
            </w:r>
          </w:p>
        </w:tc>
        <w:tc>
          <w:tcPr>
            <w:tcW w:w="5092" w:type="dxa"/>
            <w:vAlign w:val="center"/>
          </w:tcPr>
          <w:p w:rsidR="00E94DDB" w:rsidRDefault="00E94DDB" w:rsidP="00E94DDB">
            <w:pPr>
              <w:rPr>
                <w:color w:val="000000"/>
              </w:rPr>
            </w:pPr>
            <w:r>
              <w:rPr>
                <w:color w:val="000000"/>
              </w:rPr>
              <w:t>Электрод 4мм Арсенал</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5</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25</w:t>
            </w:r>
          </w:p>
        </w:tc>
        <w:tc>
          <w:tcPr>
            <w:tcW w:w="5092" w:type="dxa"/>
            <w:vAlign w:val="center"/>
          </w:tcPr>
          <w:p w:rsidR="00E94DDB" w:rsidRDefault="00E94DDB" w:rsidP="00E94DDB">
            <w:pPr>
              <w:rPr>
                <w:color w:val="000000"/>
              </w:rPr>
            </w:pPr>
            <w:r>
              <w:rPr>
                <w:color w:val="000000"/>
              </w:rPr>
              <w:t>Наждак</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4</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E94DDB" w:rsidRPr="0011324E" w:rsidTr="00F00E3B">
        <w:tc>
          <w:tcPr>
            <w:tcW w:w="521" w:type="dxa"/>
            <w:vAlign w:val="center"/>
          </w:tcPr>
          <w:p w:rsidR="00E94DDB" w:rsidRDefault="00E94DDB" w:rsidP="00E94DDB">
            <w:pPr>
              <w:jc w:val="center"/>
              <w:rPr>
                <w:color w:val="000000"/>
              </w:rPr>
            </w:pPr>
            <w:r>
              <w:rPr>
                <w:color w:val="000000"/>
              </w:rPr>
              <w:t>26</w:t>
            </w:r>
          </w:p>
        </w:tc>
        <w:tc>
          <w:tcPr>
            <w:tcW w:w="5092" w:type="dxa"/>
            <w:vAlign w:val="center"/>
          </w:tcPr>
          <w:p w:rsidR="00E94DDB" w:rsidRDefault="00E94DDB" w:rsidP="00E94DDB">
            <w:pPr>
              <w:rPr>
                <w:color w:val="000000"/>
              </w:rPr>
            </w:pPr>
            <w:r>
              <w:rPr>
                <w:color w:val="000000"/>
              </w:rPr>
              <w:t>Болгарка (инструмент)</w:t>
            </w:r>
          </w:p>
        </w:tc>
        <w:tc>
          <w:tcPr>
            <w:tcW w:w="1113" w:type="dxa"/>
            <w:vAlign w:val="center"/>
          </w:tcPr>
          <w:p w:rsidR="00E94DDB" w:rsidRDefault="00E94DDB" w:rsidP="00E94DDB">
            <w:pPr>
              <w:rPr>
                <w:color w:val="000000"/>
              </w:rPr>
            </w:pPr>
            <w:proofErr w:type="spellStart"/>
            <w:r>
              <w:rPr>
                <w:color w:val="000000"/>
              </w:rPr>
              <w:t>шт</w:t>
            </w:r>
            <w:proofErr w:type="spellEnd"/>
          </w:p>
        </w:tc>
        <w:tc>
          <w:tcPr>
            <w:tcW w:w="1059" w:type="dxa"/>
            <w:vAlign w:val="center"/>
          </w:tcPr>
          <w:p w:rsidR="00E94DDB" w:rsidRDefault="00E94DDB" w:rsidP="00E94DDB">
            <w:pPr>
              <w:jc w:val="right"/>
              <w:rPr>
                <w:color w:val="000000"/>
              </w:rPr>
            </w:pPr>
            <w:r>
              <w:rPr>
                <w:color w:val="000000"/>
              </w:rPr>
              <w:t>1</w:t>
            </w:r>
          </w:p>
        </w:tc>
        <w:tc>
          <w:tcPr>
            <w:tcW w:w="829" w:type="dxa"/>
          </w:tcPr>
          <w:p w:rsidR="00E94DDB" w:rsidRPr="0011324E" w:rsidRDefault="00E94DDB" w:rsidP="00E94DDB">
            <w:pPr>
              <w:rPr>
                <w:rFonts w:ascii="Times New Roman" w:hAnsi="Times New Roman" w:cs="Times New Roman"/>
                <w:sz w:val="24"/>
                <w:szCs w:val="24"/>
              </w:rPr>
            </w:pPr>
          </w:p>
        </w:tc>
        <w:tc>
          <w:tcPr>
            <w:tcW w:w="957" w:type="dxa"/>
          </w:tcPr>
          <w:p w:rsidR="00E94DDB" w:rsidRPr="0011324E" w:rsidRDefault="00E94DDB" w:rsidP="00E94DDB">
            <w:pPr>
              <w:rPr>
                <w:rFonts w:ascii="Times New Roman" w:hAnsi="Times New Roman" w:cs="Times New Roman"/>
                <w:sz w:val="24"/>
                <w:szCs w:val="24"/>
              </w:rPr>
            </w:pPr>
          </w:p>
        </w:tc>
      </w:tr>
      <w:tr w:rsidR="00202999" w:rsidRPr="0011324E" w:rsidTr="00F270F6">
        <w:tc>
          <w:tcPr>
            <w:tcW w:w="521" w:type="dxa"/>
          </w:tcPr>
          <w:p w:rsidR="00202999" w:rsidRPr="00202999" w:rsidRDefault="00202999" w:rsidP="00A62AF2">
            <w:pPr>
              <w:rPr>
                <w:rFonts w:ascii="Times New Roman" w:hAnsi="Times New Roman" w:cs="Times New Roman"/>
                <w:sz w:val="24"/>
                <w:szCs w:val="24"/>
                <w:lang w:val="ky-KG"/>
              </w:rPr>
            </w:pPr>
          </w:p>
        </w:tc>
        <w:tc>
          <w:tcPr>
            <w:tcW w:w="5092" w:type="dxa"/>
          </w:tcPr>
          <w:p w:rsidR="00202999" w:rsidRPr="00202999" w:rsidRDefault="00202999" w:rsidP="00A62AF2">
            <w:pPr>
              <w:rPr>
                <w:rFonts w:ascii="Times New Roman" w:hAnsi="Times New Roman" w:cs="Times New Roman"/>
                <w:sz w:val="24"/>
                <w:szCs w:val="24"/>
                <w:lang w:val="ky-KG"/>
              </w:rPr>
            </w:pPr>
            <w:r w:rsidRPr="006E4CC5">
              <w:rPr>
                <w:rFonts w:ascii="Times New Roman" w:hAnsi="Times New Roman" w:cs="Times New Roman"/>
                <w:b/>
                <w:sz w:val="24"/>
                <w:szCs w:val="24"/>
                <w:lang w:val="ky-KG"/>
              </w:rPr>
              <w:t>Итого:</w:t>
            </w:r>
          </w:p>
        </w:tc>
        <w:tc>
          <w:tcPr>
            <w:tcW w:w="1113" w:type="dxa"/>
          </w:tcPr>
          <w:p w:rsidR="00202999" w:rsidRPr="00202999" w:rsidRDefault="00202999" w:rsidP="00A62AF2">
            <w:pPr>
              <w:rPr>
                <w:rFonts w:ascii="Times New Roman" w:hAnsi="Times New Roman" w:cs="Times New Roman"/>
                <w:sz w:val="24"/>
                <w:szCs w:val="24"/>
                <w:lang w:val="ky-KG"/>
              </w:rPr>
            </w:pPr>
          </w:p>
        </w:tc>
        <w:tc>
          <w:tcPr>
            <w:tcW w:w="1059" w:type="dxa"/>
          </w:tcPr>
          <w:p w:rsidR="00202999" w:rsidRPr="00202999" w:rsidRDefault="00202999" w:rsidP="00A62AF2">
            <w:pPr>
              <w:rPr>
                <w:rFonts w:ascii="Times New Roman" w:hAnsi="Times New Roman" w:cs="Times New Roman"/>
                <w:sz w:val="24"/>
                <w:szCs w:val="24"/>
                <w:lang w:val="ky-KG"/>
              </w:rPr>
            </w:pPr>
          </w:p>
        </w:tc>
        <w:tc>
          <w:tcPr>
            <w:tcW w:w="829" w:type="dxa"/>
          </w:tcPr>
          <w:p w:rsidR="00202999" w:rsidRPr="0011324E" w:rsidRDefault="00202999" w:rsidP="00A62AF2">
            <w:pPr>
              <w:rPr>
                <w:rFonts w:ascii="Times New Roman" w:hAnsi="Times New Roman" w:cs="Times New Roman"/>
                <w:sz w:val="24"/>
                <w:szCs w:val="24"/>
              </w:rPr>
            </w:pPr>
          </w:p>
        </w:tc>
        <w:tc>
          <w:tcPr>
            <w:tcW w:w="957" w:type="dxa"/>
          </w:tcPr>
          <w:p w:rsidR="00202999" w:rsidRPr="0011324E" w:rsidRDefault="00B01838" w:rsidP="00A62AF2">
            <w:pPr>
              <w:rPr>
                <w:rFonts w:ascii="Times New Roman" w:hAnsi="Times New Roman" w:cs="Times New Roman"/>
                <w:sz w:val="24"/>
                <w:szCs w:val="24"/>
              </w:rPr>
            </w:pPr>
            <w:r>
              <w:rPr>
                <w:rFonts w:ascii="Times New Roman" w:hAnsi="Times New Roman" w:cs="Times New Roman"/>
                <w:b/>
                <w:sz w:val="24"/>
                <w:szCs w:val="24"/>
                <w:lang w:val="ky-KG"/>
              </w:rPr>
              <w:t>620040</w:t>
            </w:r>
          </w:p>
        </w:tc>
      </w:tr>
    </w:tbl>
    <w:p w:rsidR="007558AC" w:rsidRDefault="007558AC" w:rsidP="00814583">
      <w:pPr>
        <w:rPr>
          <w:lang w:val="ky-KG"/>
        </w:rPr>
      </w:pPr>
    </w:p>
    <w:p w:rsidR="009071F4" w:rsidRDefault="007558AC" w:rsidP="00814583">
      <w:pPr>
        <w:rPr>
          <w:lang w:val="ky-KG"/>
        </w:rPr>
      </w:pPr>
      <w:r>
        <w:rPr>
          <w:lang w:val="ky-KG"/>
        </w:rPr>
        <w:br w:type="textWrapping" w:clear="all"/>
      </w:r>
    </w:p>
    <w:p w:rsidR="005B406A" w:rsidRDefault="005B406A" w:rsidP="00814583">
      <w:pPr>
        <w:rPr>
          <w:lang w:val="ky-KG"/>
        </w:rPr>
      </w:pPr>
      <w:bookmarkStart w:id="1" w:name="_GoBack"/>
      <w:bookmarkEnd w:id="1"/>
    </w:p>
    <w:p w:rsidR="0039729B" w:rsidRPr="00D96994" w:rsidRDefault="0039729B" w:rsidP="0039729B">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729B" w:rsidRPr="00D96994" w:rsidRDefault="0039729B" w:rsidP="0039729B">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4C62"/>
    <w:rsid w:val="000652AC"/>
    <w:rsid w:val="000777DB"/>
    <w:rsid w:val="000811BE"/>
    <w:rsid w:val="00093FF4"/>
    <w:rsid w:val="000A2967"/>
    <w:rsid w:val="000B2A72"/>
    <w:rsid w:val="000C5E78"/>
    <w:rsid w:val="001027FF"/>
    <w:rsid w:val="00102BF2"/>
    <w:rsid w:val="00122D67"/>
    <w:rsid w:val="00134475"/>
    <w:rsid w:val="00137C69"/>
    <w:rsid w:val="00196F3C"/>
    <w:rsid w:val="001A3AC2"/>
    <w:rsid w:val="001D2670"/>
    <w:rsid w:val="001D2B45"/>
    <w:rsid w:val="00202835"/>
    <w:rsid w:val="00202999"/>
    <w:rsid w:val="00214C1F"/>
    <w:rsid w:val="00217A37"/>
    <w:rsid w:val="002970FD"/>
    <w:rsid w:val="002C2D8E"/>
    <w:rsid w:val="002E7B5E"/>
    <w:rsid w:val="00310531"/>
    <w:rsid w:val="003839A3"/>
    <w:rsid w:val="0039729B"/>
    <w:rsid w:val="003A2955"/>
    <w:rsid w:val="003A3B9E"/>
    <w:rsid w:val="003A7296"/>
    <w:rsid w:val="003F4A01"/>
    <w:rsid w:val="00401A0E"/>
    <w:rsid w:val="00474EE6"/>
    <w:rsid w:val="00585709"/>
    <w:rsid w:val="00585A48"/>
    <w:rsid w:val="005B406A"/>
    <w:rsid w:val="005F4B65"/>
    <w:rsid w:val="00637FD3"/>
    <w:rsid w:val="006408D8"/>
    <w:rsid w:val="00655FE5"/>
    <w:rsid w:val="0066242E"/>
    <w:rsid w:val="006B1234"/>
    <w:rsid w:val="006E4CC5"/>
    <w:rsid w:val="00703509"/>
    <w:rsid w:val="00711805"/>
    <w:rsid w:val="00713221"/>
    <w:rsid w:val="00717788"/>
    <w:rsid w:val="007556A1"/>
    <w:rsid w:val="007558AC"/>
    <w:rsid w:val="00757841"/>
    <w:rsid w:val="00773CFF"/>
    <w:rsid w:val="00776E14"/>
    <w:rsid w:val="007A399E"/>
    <w:rsid w:val="007A629F"/>
    <w:rsid w:val="007B5F5F"/>
    <w:rsid w:val="007C3F43"/>
    <w:rsid w:val="00802EC5"/>
    <w:rsid w:val="00806808"/>
    <w:rsid w:val="0081186D"/>
    <w:rsid w:val="00814583"/>
    <w:rsid w:val="00821E4C"/>
    <w:rsid w:val="00822AF8"/>
    <w:rsid w:val="00890F6F"/>
    <w:rsid w:val="008F5885"/>
    <w:rsid w:val="009071F4"/>
    <w:rsid w:val="0092199B"/>
    <w:rsid w:val="009E3009"/>
    <w:rsid w:val="009F526A"/>
    <w:rsid w:val="00A365B7"/>
    <w:rsid w:val="00A45199"/>
    <w:rsid w:val="00A6672E"/>
    <w:rsid w:val="00A7062B"/>
    <w:rsid w:val="00AF21B3"/>
    <w:rsid w:val="00B01838"/>
    <w:rsid w:val="00B1212C"/>
    <w:rsid w:val="00B14E9F"/>
    <w:rsid w:val="00B30836"/>
    <w:rsid w:val="00B42104"/>
    <w:rsid w:val="00B42CD9"/>
    <w:rsid w:val="00B655A5"/>
    <w:rsid w:val="00B718A1"/>
    <w:rsid w:val="00B839DB"/>
    <w:rsid w:val="00BB43F3"/>
    <w:rsid w:val="00BC7479"/>
    <w:rsid w:val="00BC75E9"/>
    <w:rsid w:val="00C45940"/>
    <w:rsid w:val="00D24E28"/>
    <w:rsid w:val="00D534C8"/>
    <w:rsid w:val="00D66EC9"/>
    <w:rsid w:val="00D84EF6"/>
    <w:rsid w:val="00D97119"/>
    <w:rsid w:val="00DC3027"/>
    <w:rsid w:val="00DC672F"/>
    <w:rsid w:val="00E14F15"/>
    <w:rsid w:val="00E21D92"/>
    <w:rsid w:val="00E25372"/>
    <w:rsid w:val="00E37C1A"/>
    <w:rsid w:val="00E54F78"/>
    <w:rsid w:val="00E94DDB"/>
    <w:rsid w:val="00E94FEB"/>
    <w:rsid w:val="00EA389F"/>
    <w:rsid w:val="00EA45CD"/>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47</cp:revision>
  <cp:lastPrinted>2023-03-24T02:32:00Z</cp:lastPrinted>
  <dcterms:created xsi:type="dcterms:W3CDTF">2022-11-23T09:09:00Z</dcterms:created>
  <dcterms:modified xsi:type="dcterms:W3CDTF">2023-04-13T07:10:00Z</dcterms:modified>
</cp:coreProperties>
</file>