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7624" w14:textId="66C60570" w:rsidR="00F01253" w:rsidRDefault="00F01253" w:rsidP="00F01253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>Конкурсный Торг № 0</w:t>
      </w:r>
      <w:r w:rsidR="00931977">
        <w:rPr>
          <w:rFonts w:ascii="Times New Roman" w:hAnsi="Times New Roman"/>
          <w:color w:val="0070C0"/>
          <w:sz w:val="24"/>
          <w:szCs w:val="24"/>
        </w:rPr>
        <w:t>2</w:t>
      </w: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-23                                                     Филиал “Чуйская СПМК” ГП      </w:t>
      </w:r>
    </w:p>
    <w:p w14:paraId="32ED37AB" w14:textId="77777777" w:rsidR="00F01253" w:rsidRDefault="00F01253" w:rsidP="00F01253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                                                                                                   “</w:t>
      </w:r>
      <w:proofErr w:type="spellStart"/>
      <w:r>
        <w:rPr>
          <w:rFonts w:ascii="Times New Roman" w:hAnsi="Times New Roman"/>
          <w:color w:val="0070C0"/>
          <w:sz w:val="24"/>
          <w:szCs w:val="24"/>
          <w:lang w:val="ru-KG"/>
        </w:rPr>
        <w:t>Кыргызтеплоэнерго</w:t>
      </w:r>
      <w:proofErr w:type="spellEnd"/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”       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XSpec="center" w:tblpY="2287"/>
        <w:tblW w:w="10314" w:type="dxa"/>
        <w:tblInd w:w="0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F01253" w:rsidRPr="00931977" w14:paraId="78AF172C" w14:textId="77777777" w:rsidTr="00F01253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6DF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6B5A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«Чуйская специализированная передвижная механизированная колонна» государственного предприятия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6833C95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sz w:val="24"/>
                <w:szCs w:val="24"/>
              </w:rPr>
              <w:t>40112201710147</w:t>
            </w:r>
          </w:p>
          <w:p w14:paraId="73B7CE48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30011892</w:t>
            </w:r>
          </w:p>
          <w:p w14:paraId="6D719C29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налоговой: </w:t>
            </w:r>
            <w:r>
              <w:rPr>
                <w:rFonts w:ascii="Times New Roman" w:hAnsi="Times New Roman"/>
                <w:sz w:val="24"/>
                <w:szCs w:val="24"/>
              </w:rPr>
              <w:t>004 УГНС по Первомайскому району</w:t>
            </w:r>
          </w:p>
          <w:p w14:paraId="3A80C269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chuyskayaspmk@mail.ru</w:t>
            </w:r>
          </w:p>
        </w:tc>
      </w:tr>
      <w:tr w:rsidR="00F01253" w14:paraId="2F6D3ECE" w14:textId="77777777" w:rsidTr="00F01253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BCD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DB64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закупок: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Приобретение материалов для производства</w:t>
            </w:r>
          </w:p>
        </w:tc>
      </w:tr>
      <w:tr w:rsidR="00F01253" w14:paraId="082A65A1" w14:textId="77777777" w:rsidTr="00F01253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683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F29E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финансирования: Собственные средства </w:t>
            </w:r>
          </w:p>
        </w:tc>
      </w:tr>
      <w:tr w:rsidR="00F01253" w14:paraId="598B8A5D" w14:textId="77777777" w:rsidTr="00F01253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6E0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61B6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hyperlink r:id="rId5" w:history="1">
              <w:r>
                <w:rPr>
                  <w:rStyle w:val="a3"/>
                  <w:b/>
                  <w:bCs/>
                  <w:color w:val="0070C0"/>
                  <w:sz w:val="24"/>
                </w:rPr>
                <w:t>https://kje.kg/admin/</w:t>
              </w:r>
            </w:hyperlink>
            <w:r>
              <w:rPr>
                <w:rStyle w:val="a3"/>
                <w:b/>
                <w:bCs/>
                <w:color w:val="0070C0"/>
                <w:sz w:val="24"/>
              </w:rPr>
              <w:t xml:space="preserve"> </w:t>
            </w:r>
          </w:p>
        </w:tc>
      </w:tr>
      <w:tr w:rsidR="00F01253" w14:paraId="4D60B927" w14:textId="77777777" w:rsidTr="00F01253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661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F3DA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</w:t>
            </w:r>
          </w:p>
        </w:tc>
      </w:tr>
      <w:tr w:rsidR="00F01253" w14:paraId="50C44CAE" w14:textId="77777777" w:rsidTr="00F01253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789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287E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Предконкурсное совещание состоится: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предусмотрено</w:t>
            </w:r>
          </w:p>
        </w:tc>
      </w:tr>
      <w:tr w:rsidR="00F01253" w14:paraId="5B035FC6" w14:textId="77777777" w:rsidTr="00F01253">
        <w:trPr>
          <w:trHeight w:val="3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010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98EA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минимальным квалификационным критериям:</w:t>
            </w:r>
          </w:p>
          <w:p w14:paraId="644E1E33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Предоставить полный пакет конкурсной документации (заявка)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, таблицей 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F0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установленным паролем доступа.</w:t>
            </w:r>
          </w:p>
          <w:p w14:paraId="23E97886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Письменное подтверждение об отсутствии аффилированности, а также информацию об их бенефициарных владельцах.</w:t>
            </w:r>
          </w:p>
          <w:p w14:paraId="4EC17908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)Предоставить сканированную копию свидетельство о регистрации</w:t>
            </w:r>
          </w:p>
          <w:p w14:paraId="6F4D0544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4) Предоставить информацию об отсутствии задолженности по уплате налоговых взносов.                                                                                                                                                                    5) Предоставит информацию об отсутствии задолженности по уплате страховых взносов.</w:t>
            </w:r>
          </w:p>
          <w:p w14:paraId="78CFE7FA" w14:textId="73F4F61F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6) Предоставить сканированную копию оригинала бухгалтерского баланса со всеми приложениями, заверенной печатью и подписью организации или предоставить санированную копию оригинала Единой налоговой декларации, принятой ГНС при ПКР.</w:t>
            </w:r>
            <w:r w:rsidR="00BB0B9F">
              <w:rPr>
                <w:rFonts w:ascii="Times New Roman" w:hAnsi="Times New Roman"/>
                <w:sz w:val="24"/>
                <w:szCs w:val="24"/>
                <w:lang w:val="ru-KG"/>
              </w:rPr>
              <w:br/>
            </w:r>
            <w:r w:rsidR="00BB0B9F">
              <w:rPr>
                <w:rFonts w:ascii="Times New Roman" w:hAnsi="Times New Roman"/>
                <w:sz w:val="24"/>
                <w:szCs w:val="24"/>
              </w:rPr>
              <w:t xml:space="preserve">8) Предоставить сканированную копию иметь опыт выполнения не менее 2-х аналогичных договоров/услуг на сумму не менее лота (за 2021-2022г.г.) 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</w:t>
            </w:r>
          </w:p>
        </w:tc>
      </w:tr>
      <w:tr w:rsidR="00F01253" w14:paraId="6019D986" w14:textId="77777777" w:rsidTr="00F01253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5CF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68BD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20 дней после вскрытия.</w:t>
            </w:r>
          </w:p>
        </w:tc>
      </w:tr>
      <w:tr w:rsidR="00F01253" w14:paraId="70798F96" w14:textId="77777777" w:rsidTr="00F01253">
        <w:trPr>
          <w:trHeight w:val="1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2BA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1CBC" w14:textId="33118CC6" w:rsidR="00F01253" w:rsidRPr="00E31F4C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 w:rsidR="00E31F4C">
              <w:rPr>
                <w:rFonts w:ascii="Times New Roman" w:hAnsi="Times New Roman"/>
                <w:b/>
                <w:bCs/>
                <w:sz w:val="24"/>
                <w:szCs w:val="24"/>
              </w:rPr>
              <w:t>2%</w:t>
            </w:r>
          </w:p>
          <w:p w14:paraId="5FE2391A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ГОКЗ 10 дней после вскрытия заявок</w:t>
            </w:r>
          </w:p>
          <w:p w14:paraId="04B58E5D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Чуйский филиал ОАО “РСК Банк” </w:t>
            </w:r>
          </w:p>
          <w:p w14:paraId="44233930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129004</w:t>
            </w:r>
          </w:p>
          <w:p w14:paraId="1655B125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Р/с: </w:t>
            </w:r>
            <w:r>
              <w:rPr>
                <w:rFonts w:ascii="Times New Roman" w:hAnsi="Times New Roman"/>
                <w:sz w:val="24"/>
                <w:szCs w:val="24"/>
              </w:rPr>
              <w:t>1290043230413934</w:t>
            </w:r>
          </w:p>
        </w:tc>
      </w:tr>
      <w:tr w:rsidR="00F01253" w14:paraId="73E93551" w14:textId="77777777" w:rsidTr="00F01253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1B6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2C1A" w14:textId="6911B63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Окончательный срок подачи заявок: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1</w:t>
            </w:r>
            <w:r w:rsidR="00E31F4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:00 </w:t>
            </w:r>
          </w:p>
          <w:p w14:paraId="762BC8FF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конкурсной заявок: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14:paraId="08CAD09B" w14:textId="7508EB76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окончания приема паролей к конкурсным заявкам: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03.02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1</w:t>
            </w:r>
            <w:r w:rsidR="00E31F4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  <w:p w14:paraId="67B1886C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пароли доступа к конкурсной заявке: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01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0CB8754" w14:textId="4D562C42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вскрытия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 Бишкек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78, </w:t>
            </w:r>
            <w:r w:rsidRPr="00E31F4C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.02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 1</w:t>
            </w:r>
            <w:r w:rsidR="00E31F4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13712A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Справки: 996777719017</w:t>
            </w:r>
          </w:p>
        </w:tc>
      </w:tr>
      <w:tr w:rsidR="00F01253" w14:paraId="47C8DADE" w14:textId="77777777" w:rsidTr="00F01253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531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0E0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оценки, установленные Уполномоченным государственным </w:t>
            </w:r>
          </w:p>
          <w:p w14:paraId="4D4E16AD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органом, а также сформированный оценочный отчет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1253" w14:paraId="440F4F22" w14:textId="77777777" w:rsidTr="00F01253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F53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5AB3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не предусмотрено</w:t>
            </w:r>
          </w:p>
        </w:tc>
      </w:tr>
      <w:tr w:rsidR="00F01253" w14:paraId="10F7BB5C" w14:textId="77777777" w:rsidTr="00F01253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77B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1224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Валюта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Кыргызский сом </w:t>
            </w:r>
          </w:p>
        </w:tc>
      </w:tr>
      <w:tr w:rsidR="00F01253" w14:paraId="08B80B7E" w14:textId="77777777" w:rsidTr="00F01253">
        <w:trPr>
          <w:trHeight w:val="1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874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EE2E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Победившей может быть признана Конкурсная заявка, отвечающая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всем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</w:p>
        </w:tc>
      </w:tr>
      <w:tr w:rsidR="00F01253" w14:paraId="47AFBB3D" w14:textId="77777777" w:rsidTr="00F0125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DC5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3C80" w14:textId="77777777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Увеличение объема: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25%</w:t>
            </w:r>
          </w:p>
        </w:tc>
      </w:tr>
      <w:tr w:rsidR="00F01253" w14:paraId="686917E4" w14:textId="77777777" w:rsidTr="00F01253">
        <w:trPr>
          <w:trHeight w:val="2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A9A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ED0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6158655F" w14:textId="77777777" w:rsidR="00F01253" w:rsidRDefault="00F01253" w:rsidP="00A760C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1735D61D" w14:textId="77777777" w:rsidR="00F01253" w:rsidRDefault="00F01253" w:rsidP="00A760C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заявка, не отвечает требован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документации.</w:t>
            </w:r>
          </w:p>
          <w:p w14:paraId="0763DFE5" w14:textId="77777777" w:rsidR="00F01253" w:rsidRDefault="00F01253" w:rsidP="00A760C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1D910100" w14:textId="77777777" w:rsidR="00F01253" w:rsidRDefault="00F01253" w:rsidP="00A760C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5EE0284D" w14:textId="77777777" w:rsidR="00F01253" w:rsidRDefault="00F01253" w:rsidP="00A760C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587700DE" w14:textId="77777777" w:rsidR="00F01253" w:rsidRDefault="00F012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3" w14:paraId="5AD7EA32" w14:textId="77777777" w:rsidTr="00F0125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E77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5FA4" w14:textId="20DC5B2B" w:rsidR="00F01253" w:rsidRDefault="00F012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Размер гарантийного обеспечения исполнения </w:t>
            </w:r>
            <w:r w:rsidRPr="00E31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Договора: </w:t>
            </w:r>
            <w:r w:rsidR="00AF63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31F4C" w:rsidRPr="00E31F4C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01253" w14:paraId="6AAB84DC" w14:textId="77777777" w:rsidTr="00F0125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547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FAF6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Платеж;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По мере финансирования, путем перечисления на расчетный счет поставщика, после подписания Акта приема-передачи товара, работ, услуг.</w:t>
            </w:r>
          </w:p>
        </w:tc>
      </w:tr>
      <w:tr w:rsidR="00F01253" w14:paraId="421D25E0" w14:textId="77777777" w:rsidTr="00F0125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F6D" w14:textId="77777777" w:rsidR="00F01253" w:rsidRDefault="00F01253" w:rsidP="00A760C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6AD5" w14:textId="77777777" w:rsidR="00F01253" w:rsidRDefault="00F0125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Срок поставки;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согласно заключенного договора.</w:t>
            </w:r>
          </w:p>
        </w:tc>
      </w:tr>
    </w:tbl>
    <w:p w14:paraId="3A1C0F18" w14:textId="77777777" w:rsidR="00581DE2" w:rsidRDefault="00581DE2"/>
    <w:sectPr w:rsidR="0058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A0"/>
    <w:rsid w:val="00581DE2"/>
    <w:rsid w:val="007B66A0"/>
    <w:rsid w:val="00867441"/>
    <w:rsid w:val="00931977"/>
    <w:rsid w:val="00AF63FF"/>
    <w:rsid w:val="00BB0B9F"/>
    <w:rsid w:val="00E31F4C"/>
    <w:rsid w:val="00F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67B"/>
  <w15:chartTrackingRefBased/>
  <w15:docId w15:val="{B593E936-A73C-4BAD-9CD9-A6C7C11C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5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2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1253"/>
    <w:pPr>
      <w:ind w:left="720"/>
      <w:contextualSpacing/>
    </w:pPr>
  </w:style>
  <w:style w:type="table" w:styleId="a5">
    <w:name w:val="Table Grid"/>
    <w:basedOn w:val="a1"/>
    <w:uiPriority w:val="59"/>
    <w:rsid w:val="00F012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je.kg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2023-01-27T10:34:00Z</dcterms:created>
  <dcterms:modified xsi:type="dcterms:W3CDTF">2023-01-27T12:00:00Z</dcterms:modified>
</cp:coreProperties>
</file>