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832F94"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№23</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832F94" w:rsidP="00BE34BD">
      <w:pPr>
        <w:pStyle w:val="a3"/>
        <w:rPr>
          <w:rFonts w:ascii="Times New Roman" w:hAnsi="Times New Roman"/>
          <w:sz w:val="24"/>
          <w:szCs w:val="24"/>
        </w:rPr>
      </w:pPr>
      <w:r>
        <w:rPr>
          <w:rFonts w:ascii="Times New Roman" w:hAnsi="Times New Roman"/>
          <w:sz w:val="24"/>
          <w:szCs w:val="24"/>
        </w:rPr>
        <w:t>Дата: «07</w:t>
      </w:r>
      <w:r w:rsidR="001E19BB">
        <w:rPr>
          <w:rFonts w:ascii="Times New Roman" w:hAnsi="Times New Roman"/>
          <w:sz w:val="24"/>
          <w:szCs w:val="24"/>
        </w:rPr>
        <w:t>» июнь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832F94">
        <w:rPr>
          <w:rFonts w:ascii="Times New Roman" w:hAnsi="Times New Roman" w:cs="Times New Roman"/>
          <w:b/>
          <w:sz w:val="24"/>
          <w:szCs w:val="24"/>
        </w:rPr>
        <w:t>Сетевые и питательные насосы</w:t>
      </w:r>
      <w:r w:rsidR="00BE3B22">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832F94"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832F94"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32F94">
              <w:rPr>
                <w:rFonts w:ascii="Times New Roman" w:hAnsi="Times New Roman" w:cs="Times New Roman"/>
                <w:b/>
                <w:i/>
                <w:sz w:val="24"/>
                <w:szCs w:val="24"/>
              </w:rPr>
              <w:t>12.07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832F94">
              <w:rPr>
                <w:rFonts w:ascii="Times New Roman" w:hAnsi="Times New Roman" w:cs="Times New Roman"/>
                <w:sz w:val="24"/>
                <w:szCs w:val="24"/>
                <w:lang w:val="ru-RU"/>
              </w:rPr>
              <w:t xml:space="preserve">ель: </w:t>
            </w:r>
            <w:proofErr w:type="spellStart"/>
            <w:r w:rsidR="00832F94">
              <w:rPr>
                <w:rFonts w:ascii="Times New Roman" w:hAnsi="Times New Roman" w:cs="Times New Roman"/>
                <w:sz w:val="24"/>
                <w:szCs w:val="24"/>
                <w:lang w:val="ru-RU"/>
              </w:rPr>
              <w:t>Козубаев</w:t>
            </w:r>
            <w:proofErr w:type="spellEnd"/>
            <w:r w:rsidR="00832F94">
              <w:rPr>
                <w:rFonts w:ascii="Times New Roman" w:hAnsi="Times New Roman" w:cs="Times New Roman"/>
                <w:sz w:val="24"/>
                <w:szCs w:val="24"/>
                <w:lang w:val="ru-RU"/>
              </w:rPr>
              <w:t xml:space="preserve"> </w:t>
            </w:r>
            <w:proofErr w:type="spellStart"/>
            <w:r w:rsidR="00832F94">
              <w:rPr>
                <w:rFonts w:ascii="Times New Roman" w:hAnsi="Times New Roman" w:cs="Times New Roman"/>
                <w:sz w:val="24"/>
                <w:szCs w:val="24"/>
                <w:lang w:val="ru-RU"/>
              </w:rPr>
              <w:t>Тыныбек</w:t>
            </w:r>
            <w:proofErr w:type="spellEnd"/>
            <w:r w:rsidR="00832F94">
              <w:rPr>
                <w:rFonts w:ascii="Times New Roman" w:hAnsi="Times New Roman" w:cs="Times New Roman"/>
                <w:sz w:val="24"/>
                <w:szCs w:val="24"/>
                <w:lang w:val="ru-RU"/>
              </w:rPr>
              <w:t xml:space="preserve"> </w:t>
            </w:r>
            <w:proofErr w:type="spellStart"/>
            <w:r w:rsidR="00832F94">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832F94">
              <w:rPr>
                <w:b/>
                <w:color w:val="0000FF"/>
                <w:sz w:val="24"/>
                <w:szCs w:val="24"/>
                <w:lang w:val="ru-RU"/>
              </w:rPr>
              <w:t xml:space="preserve">Покупка </w:t>
            </w:r>
            <w:r w:rsidR="00832F94" w:rsidRPr="00832F94">
              <w:rPr>
                <w:b/>
                <w:color w:val="0000FF"/>
                <w:sz w:val="24"/>
                <w:szCs w:val="24"/>
                <w:lang w:val="ru-RU"/>
              </w:rPr>
              <w:t>Сетевые и питательные насосы</w:t>
            </w:r>
            <w:r w:rsidR="00BE3B22" w:rsidRPr="001E19BB">
              <w:rPr>
                <w:b/>
                <w:sz w:val="24"/>
                <w:szCs w:val="24"/>
                <w:lang w:val="ru-RU"/>
              </w:rPr>
              <w:t xml:space="preserve"> </w:t>
            </w:r>
            <w:r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832F94" w:rsidRPr="00832F94">
              <w:rPr>
                <w:rStyle w:val="field-groups-view"/>
                <w:b/>
                <w:color w:val="000000" w:themeColor="text1"/>
                <w:lang w:val="ru-RU"/>
              </w:rPr>
              <w:t>500</w:t>
            </w:r>
            <w:r w:rsidR="001E19BB" w:rsidRPr="00832F94">
              <w:rPr>
                <w:rStyle w:val="field-groups-view"/>
                <w:b/>
                <w:color w:val="000000" w:themeColor="text1"/>
                <w:lang w:val="ru-RU"/>
              </w:rPr>
              <w:t xml:space="preserve"> </w:t>
            </w:r>
            <w:r w:rsidRPr="00832F94">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1E19BB">
              <w:rPr>
                <w:b/>
                <w:sz w:val="24"/>
                <w:lang w:val="ru-RU"/>
              </w:rPr>
              <w:t xml:space="preserve"> Размер ГОКЗ</w:t>
            </w:r>
            <w:r w:rsidR="00BE3B22">
              <w:rPr>
                <w:b/>
                <w:sz w:val="24"/>
                <w:lang w:val="ru-RU"/>
              </w:rPr>
              <w:t xml:space="preserve">  </w:t>
            </w:r>
            <w:r w:rsidRPr="00E33E02">
              <w:rPr>
                <w:b/>
                <w:sz w:val="24"/>
                <w:lang w:val="ru-RU"/>
              </w:rPr>
              <w:t>2% от суммы конкурса.</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lastRenderedPageBreak/>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BE34BD" w:rsidP="00BE34BD">
      <w:pPr>
        <w:jc w:val="right"/>
        <w:rPr>
          <w:rFonts w:ascii="Times New Roman" w:hAnsi="Times New Roman" w:cs="Times New Roman"/>
        </w:rPr>
      </w:pPr>
      <w:r w:rsidRPr="00E33E02">
        <w:rPr>
          <w:rFonts w:ascii="Times New Roman" w:hAnsi="Times New Roman" w:cs="Times New Roman"/>
        </w:rPr>
        <w:lastRenderedPageBreak/>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AD0161" w:rsidRDefault="00AD0161" w:rsidP="00BE34BD">
      <w:pPr>
        <w:jc w:val="right"/>
        <w:rPr>
          <w:rFonts w:ascii="Times New Roman" w:hAnsi="Times New Roman" w:cs="Times New Roman"/>
        </w:rPr>
      </w:pPr>
    </w:p>
    <w:p w:rsidR="009056CA" w:rsidRDefault="009056CA" w:rsidP="00C53600">
      <w:pPr>
        <w:pStyle w:val="a3"/>
        <w:rPr>
          <w:lang w:val="ky-KG"/>
        </w:rPr>
      </w:pPr>
    </w:p>
    <w:p w:rsidR="00832F94" w:rsidRPr="009F4A95" w:rsidRDefault="00832F94" w:rsidP="00832F94">
      <w:pPr>
        <w:jc w:val="right"/>
        <w:rPr>
          <w:rFonts w:ascii="Times New Roman" w:hAnsi="Times New Roman" w:cs="Times New Roman"/>
        </w:rPr>
      </w:pPr>
      <w:r w:rsidRPr="009F4A95">
        <w:rPr>
          <w:rFonts w:ascii="Times New Roman" w:hAnsi="Times New Roman" w:cs="Times New Roman"/>
        </w:rPr>
        <w:t>Приложение №3</w:t>
      </w:r>
    </w:p>
    <w:p w:rsidR="00832F94" w:rsidRDefault="00832F94" w:rsidP="00832F94">
      <w:pPr>
        <w:ind w:firstLine="708"/>
      </w:pPr>
    </w:p>
    <w:p w:rsidR="00832F94" w:rsidRDefault="00832F94" w:rsidP="00832F94">
      <w:pPr>
        <w:ind w:firstLine="708"/>
      </w:pPr>
    </w:p>
    <w:p w:rsidR="00832F94" w:rsidRDefault="00832F94" w:rsidP="00832F94">
      <w:pPr>
        <w:ind w:firstLine="708"/>
      </w:pPr>
    </w:p>
    <w:p w:rsidR="00832F94" w:rsidRPr="00182334" w:rsidRDefault="00832F94" w:rsidP="00832F94">
      <w:pPr>
        <w:ind w:firstLine="708"/>
        <w:rPr>
          <w:b/>
          <w:sz w:val="36"/>
          <w:szCs w:val="36"/>
        </w:rPr>
      </w:pPr>
      <w:r>
        <w:rPr>
          <w:b/>
          <w:sz w:val="36"/>
          <w:szCs w:val="36"/>
        </w:rPr>
        <w:t xml:space="preserve">                  Сетевые и питательные насосы</w:t>
      </w:r>
      <w:bookmarkStart w:id="1" w:name="_GoBack"/>
      <w:bookmarkEnd w:id="1"/>
    </w:p>
    <w:p w:rsidR="00832F94" w:rsidRDefault="00832F94" w:rsidP="00832F94">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50"/>
        <w:gridCol w:w="1053"/>
        <w:gridCol w:w="1105"/>
        <w:gridCol w:w="1532"/>
        <w:gridCol w:w="1706"/>
      </w:tblGrid>
      <w:tr w:rsidR="00832F94" w:rsidRPr="00182334" w:rsidTr="00057F48">
        <w:tc>
          <w:tcPr>
            <w:tcW w:w="544" w:type="dxa"/>
          </w:tcPr>
          <w:p w:rsidR="00832F94" w:rsidRPr="00182334" w:rsidRDefault="00832F94" w:rsidP="00057F48">
            <w:pPr>
              <w:rPr>
                <w:sz w:val="32"/>
                <w:szCs w:val="32"/>
              </w:rPr>
            </w:pPr>
            <w:r w:rsidRPr="00182334">
              <w:rPr>
                <w:sz w:val="32"/>
                <w:szCs w:val="32"/>
              </w:rPr>
              <w:t>№</w:t>
            </w:r>
          </w:p>
        </w:tc>
        <w:tc>
          <w:tcPr>
            <w:tcW w:w="3450" w:type="dxa"/>
          </w:tcPr>
          <w:p w:rsidR="00832F94" w:rsidRPr="00832F94" w:rsidRDefault="00832F94" w:rsidP="00057F48">
            <w:pPr>
              <w:jc w:val="center"/>
              <w:rPr>
                <w:rFonts w:ascii="Times New Roman" w:hAnsi="Times New Roman" w:cs="Times New Roman"/>
                <w:b/>
                <w:color w:val="002060"/>
                <w:sz w:val="32"/>
                <w:szCs w:val="32"/>
              </w:rPr>
            </w:pPr>
            <w:r w:rsidRPr="00832F94">
              <w:rPr>
                <w:rFonts w:ascii="Times New Roman" w:hAnsi="Times New Roman" w:cs="Times New Roman"/>
                <w:b/>
                <w:color w:val="002060"/>
                <w:sz w:val="32"/>
                <w:szCs w:val="32"/>
              </w:rPr>
              <w:t>Наименование</w:t>
            </w:r>
          </w:p>
          <w:p w:rsidR="00832F94" w:rsidRPr="00832F94" w:rsidRDefault="00832F94" w:rsidP="00057F48">
            <w:pPr>
              <w:rPr>
                <w:b/>
                <w:sz w:val="32"/>
                <w:szCs w:val="32"/>
              </w:rPr>
            </w:pPr>
          </w:p>
        </w:tc>
        <w:tc>
          <w:tcPr>
            <w:tcW w:w="1023" w:type="dxa"/>
          </w:tcPr>
          <w:p w:rsidR="00832F94" w:rsidRPr="00832F94" w:rsidRDefault="00832F94" w:rsidP="00057F48">
            <w:pPr>
              <w:rPr>
                <w:b/>
                <w:sz w:val="32"/>
                <w:szCs w:val="32"/>
              </w:rPr>
            </w:pPr>
            <w:r w:rsidRPr="00832F94">
              <w:rPr>
                <w:rFonts w:ascii="Times New Roman" w:hAnsi="Times New Roman" w:cs="Times New Roman"/>
                <w:b/>
                <w:color w:val="002060"/>
                <w:sz w:val="32"/>
                <w:szCs w:val="32"/>
              </w:rPr>
              <w:t>Ед. изм.</w:t>
            </w:r>
          </w:p>
        </w:tc>
        <w:tc>
          <w:tcPr>
            <w:tcW w:w="1105" w:type="dxa"/>
          </w:tcPr>
          <w:p w:rsidR="00832F94" w:rsidRPr="00832F94" w:rsidRDefault="00832F94" w:rsidP="00057F48">
            <w:pPr>
              <w:rPr>
                <w:b/>
                <w:sz w:val="32"/>
                <w:szCs w:val="32"/>
              </w:rPr>
            </w:pPr>
            <w:r w:rsidRPr="00832F94">
              <w:rPr>
                <w:rFonts w:ascii="Times New Roman" w:hAnsi="Times New Roman" w:cs="Times New Roman"/>
                <w:b/>
                <w:color w:val="002060"/>
                <w:sz w:val="32"/>
                <w:szCs w:val="32"/>
              </w:rPr>
              <w:t>Кол-во</w:t>
            </w:r>
          </w:p>
        </w:tc>
        <w:tc>
          <w:tcPr>
            <w:tcW w:w="1532" w:type="dxa"/>
          </w:tcPr>
          <w:p w:rsidR="00832F94" w:rsidRPr="00832F94" w:rsidRDefault="00832F94" w:rsidP="00057F48">
            <w:pPr>
              <w:jc w:val="center"/>
              <w:rPr>
                <w:rFonts w:ascii="Times New Roman" w:hAnsi="Times New Roman" w:cs="Times New Roman"/>
                <w:b/>
                <w:color w:val="002060"/>
                <w:sz w:val="32"/>
                <w:szCs w:val="32"/>
              </w:rPr>
            </w:pPr>
            <w:r w:rsidRPr="00832F94">
              <w:rPr>
                <w:rFonts w:ascii="Times New Roman" w:hAnsi="Times New Roman" w:cs="Times New Roman"/>
                <w:b/>
                <w:color w:val="002060"/>
                <w:sz w:val="32"/>
                <w:szCs w:val="32"/>
              </w:rPr>
              <w:t>Цена за ед.</w:t>
            </w:r>
          </w:p>
          <w:p w:rsidR="00832F94" w:rsidRPr="00832F94" w:rsidRDefault="00832F94" w:rsidP="00057F48">
            <w:pPr>
              <w:jc w:val="center"/>
              <w:rPr>
                <w:rFonts w:ascii="Times New Roman" w:hAnsi="Times New Roman" w:cs="Times New Roman"/>
                <w:b/>
                <w:color w:val="002060"/>
                <w:sz w:val="32"/>
                <w:szCs w:val="32"/>
              </w:rPr>
            </w:pPr>
            <w:r w:rsidRPr="00832F94">
              <w:rPr>
                <w:rFonts w:ascii="Times New Roman" w:hAnsi="Times New Roman" w:cs="Times New Roman"/>
                <w:b/>
                <w:color w:val="002060"/>
                <w:sz w:val="32"/>
                <w:szCs w:val="32"/>
              </w:rPr>
              <w:t>(в сомах)</w:t>
            </w:r>
          </w:p>
        </w:tc>
        <w:tc>
          <w:tcPr>
            <w:tcW w:w="1691" w:type="dxa"/>
          </w:tcPr>
          <w:p w:rsidR="00832F94" w:rsidRPr="00832F94" w:rsidRDefault="00832F94" w:rsidP="00057F48">
            <w:pPr>
              <w:jc w:val="center"/>
              <w:rPr>
                <w:rFonts w:ascii="Times New Roman" w:hAnsi="Times New Roman" w:cs="Times New Roman"/>
                <w:b/>
                <w:color w:val="002060"/>
                <w:sz w:val="32"/>
                <w:szCs w:val="32"/>
              </w:rPr>
            </w:pPr>
            <w:r w:rsidRPr="00832F94">
              <w:rPr>
                <w:rFonts w:ascii="Times New Roman" w:hAnsi="Times New Roman" w:cs="Times New Roman"/>
                <w:b/>
                <w:color w:val="002060"/>
                <w:sz w:val="32"/>
                <w:szCs w:val="32"/>
              </w:rPr>
              <w:t>Общая стоимость</w:t>
            </w:r>
          </w:p>
          <w:p w:rsidR="00832F94" w:rsidRPr="00832F94" w:rsidRDefault="00832F94" w:rsidP="00057F48">
            <w:pPr>
              <w:rPr>
                <w:b/>
                <w:sz w:val="32"/>
                <w:szCs w:val="32"/>
              </w:rPr>
            </w:pPr>
            <w:r w:rsidRPr="00832F94">
              <w:rPr>
                <w:rFonts w:ascii="Times New Roman" w:hAnsi="Times New Roman" w:cs="Times New Roman"/>
                <w:b/>
                <w:color w:val="002060"/>
                <w:sz w:val="32"/>
                <w:szCs w:val="32"/>
              </w:rPr>
              <w:t xml:space="preserve">    (в сомах)</w:t>
            </w:r>
          </w:p>
        </w:tc>
      </w:tr>
      <w:tr w:rsidR="00832F94" w:rsidRPr="00182334" w:rsidTr="00057F48">
        <w:tc>
          <w:tcPr>
            <w:tcW w:w="544" w:type="dxa"/>
          </w:tcPr>
          <w:p w:rsidR="00832F94" w:rsidRPr="00182334" w:rsidRDefault="00832F94" w:rsidP="00057F48">
            <w:pPr>
              <w:rPr>
                <w:sz w:val="32"/>
                <w:szCs w:val="32"/>
              </w:rPr>
            </w:pPr>
          </w:p>
        </w:tc>
        <w:tc>
          <w:tcPr>
            <w:tcW w:w="3450" w:type="dxa"/>
          </w:tcPr>
          <w:p w:rsidR="00832F94" w:rsidRPr="00832F94" w:rsidRDefault="00832F94" w:rsidP="00057F48">
            <w:pPr>
              <w:rPr>
                <w:b/>
                <w:sz w:val="32"/>
                <w:szCs w:val="32"/>
              </w:rPr>
            </w:pPr>
            <w:r w:rsidRPr="00832F94">
              <w:rPr>
                <w:rFonts w:ascii="Times New Roman" w:hAnsi="Times New Roman" w:cs="Times New Roman"/>
                <w:b/>
                <w:color w:val="002060"/>
                <w:sz w:val="24"/>
                <w:szCs w:val="24"/>
              </w:rPr>
              <w:t>Лот №1</w:t>
            </w:r>
          </w:p>
        </w:tc>
        <w:tc>
          <w:tcPr>
            <w:tcW w:w="1023" w:type="dxa"/>
          </w:tcPr>
          <w:p w:rsidR="00832F94" w:rsidRPr="00832F94" w:rsidRDefault="00832F94" w:rsidP="00057F48">
            <w:pPr>
              <w:rPr>
                <w:b/>
                <w:sz w:val="32"/>
                <w:szCs w:val="32"/>
                <w:lang w:val="en-US"/>
              </w:rPr>
            </w:pPr>
          </w:p>
        </w:tc>
        <w:tc>
          <w:tcPr>
            <w:tcW w:w="1105" w:type="dxa"/>
          </w:tcPr>
          <w:p w:rsidR="00832F94" w:rsidRPr="00832F94" w:rsidRDefault="00832F94" w:rsidP="00057F48">
            <w:pPr>
              <w:rPr>
                <w:b/>
                <w:sz w:val="32"/>
                <w:szCs w:val="32"/>
              </w:rPr>
            </w:pPr>
          </w:p>
        </w:tc>
        <w:tc>
          <w:tcPr>
            <w:tcW w:w="1532" w:type="dxa"/>
          </w:tcPr>
          <w:p w:rsidR="00832F94" w:rsidRPr="00832F94" w:rsidRDefault="00832F94" w:rsidP="00057F48">
            <w:pPr>
              <w:rPr>
                <w:b/>
                <w:sz w:val="32"/>
                <w:szCs w:val="32"/>
              </w:rPr>
            </w:pPr>
          </w:p>
        </w:tc>
        <w:tc>
          <w:tcPr>
            <w:tcW w:w="1691" w:type="dxa"/>
          </w:tcPr>
          <w:p w:rsidR="00832F94" w:rsidRPr="00832F94" w:rsidRDefault="00832F94" w:rsidP="00057F48">
            <w:pPr>
              <w:rPr>
                <w:b/>
                <w:sz w:val="32"/>
                <w:szCs w:val="32"/>
              </w:rPr>
            </w:pPr>
          </w:p>
        </w:tc>
      </w:tr>
      <w:tr w:rsidR="00832F94" w:rsidRPr="00182334" w:rsidTr="00057F48">
        <w:tc>
          <w:tcPr>
            <w:tcW w:w="544" w:type="dxa"/>
          </w:tcPr>
          <w:p w:rsidR="00832F94" w:rsidRPr="00182334" w:rsidRDefault="00832F94" w:rsidP="00057F48">
            <w:pPr>
              <w:rPr>
                <w:sz w:val="32"/>
                <w:szCs w:val="32"/>
              </w:rPr>
            </w:pPr>
            <w:r>
              <w:rPr>
                <w:sz w:val="32"/>
                <w:szCs w:val="32"/>
              </w:rPr>
              <w:t>1</w:t>
            </w:r>
          </w:p>
        </w:tc>
        <w:tc>
          <w:tcPr>
            <w:tcW w:w="3450" w:type="dxa"/>
          </w:tcPr>
          <w:p w:rsidR="00832F94" w:rsidRPr="005F5E2C" w:rsidRDefault="00832F94" w:rsidP="00057F48">
            <w:pPr>
              <w:rPr>
                <w:b/>
                <w:sz w:val="32"/>
                <w:szCs w:val="32"/>
              </w:rPr>
            </w:pPr>
            <w:r w:rsidRPr="005F5E2C">
              <w:rPr>
                <w:rFonts w:ascii="Inter" w:hAnsi="Inter"/>
                <w:b/>
                <w:color w:val="32394D"/>
                <w:sz w:val="32"/>
                <w:szCs w:val="32"/>
                <w:shd w:val="clear" w:color="auto" w:fill="FFFFFF"/>
              </w:rPr>
              <w:t>Н</w:t>
            </w:r>
            <w:r>
              <w:rPr>
                <w:rFonts w:ascii="Inter" w:hAnsi="Inter"/>
                <w:b/>
                <w:color w:val="32394D"/>
                <w:sz w:val="32"/>
                <w:szCs w:val="32"/>
                <w:shd w:val="clear" w:color="auto" w:fill="FFFFFF"/>
              </w:rPr>
              <w:t xml:space="preserve">асос КМ 80-50-200 СД с </w:t>
            </w:r>
            <w:proofErr w:type="spellStart"/>
            <w:r>
              <w:rPr>
                <w:rFonts w:ascii="Inter" w:hAnsi="Inter"/>
                <w:b/>
                <w:color w:val="32394D"/>
                <w:sz w:val="32"/>
                <w:szCs w:val="32"/>
                <w:shd w:val="clear" w:color="auto" w:fill="FFFFFF"/>
              </w:rPr>
              <w:t>эл.дв</w:t>
            </w:r>
            <w:proofErr w:type="spellEnd"/>
            <w:r>
              <w:rPr>
                <w:rFonts w:ascii="Inter" w:hAnsi="Inter"/>
                <w:b/>
                <w:color w:val="32394D"/>
                <w:sz w:val="32"/>
                <w:szCs w:val="32"/>
                <w:shd w:val="clear" w:color="auto" w:fill="FFFFFF"/>
              </w:rPr>
              <w:t>. 15</w:t>
            </w:r>
            <w:r w:rsidRPr="005F5E2C">
              <w:rPr>
                <w:rFonts w:ascii="Inter" w:hAnsi="Inter"/>
                <w:b/>
                <w:color w:val="32394D"/>
                <w:sz w:val="32"/>
                <w:szCs w:val="32"/>
                <w:shd w:val="clear" w:color="auto" w:fill="FFFFFF"/>
              </w:rPr>
              <w:t>/3000</w:t>
            </w:r>
          </w:p>
        </w:tc>
        <w:tc>
          <w:tcPr>
            <w:tcW w:w="1023" w:type="dxa"/>
          </w:tcPr>
          <w:p w:rsidR="00832F94" w:rsidRPr="00195107" w:rsidRDefault="00832F94" w:rsidP="00057F48">
            <w:pPr>
              <w:rPr>
                <w:b/>
                <w:sz w:val="32"/>
                <w:szCs w:val="32"/>
              </w:rPr>
            </w:pPr>
            <w:r w:rsidRPr="00195107">
              <w:rPr>
                <w:b/>
                <w:sz w:val="32"/>
                <w:szCs w:val="32"/>
              </w:rPr>
              <w:t>Комп.</w:t>
            </w:r>
          </w:p>
        </w:tc>
        <w:tc>
          <w:tcPr>
            <w:tcW w:w="1105" w:type="dxa"/>
          </w:tcPr>
          <w:p w:rsidR="00832F94" w:rsidRPr="00195107" w:rsidRDefault="00832F94" w:rsidP="00057F48">
            <w:pPr>
              <w:rPr>
                <w:b/>
                <w:sz w:val="32"/>
                <w:szCs w:val="32"/>
              </w:rPr>
            </w:pPr>
            <w:r w:rsidRPr="00195107">
              <w:rPr>
                <w:b/>
                <w:sz w:val="32"/>
                <w:szCs w:val="32"/>
              </w:rPr>
              <w:t>2</w:t>
            </w:r>
          </w:p>
        </w:tc>
        <w:tc>
          <w:tcPr>
            <w:tcW w:w="1532" w:type="dxa"/>
          </w:tcPr>
          <w:p w:rsidR="00832F94" w:rsidRPr="00195107" w:rsidRDefault="00832F94" w:rsidP="00057F48">
            <w:pPr>
              <w:rPr>
                <w:b/>
                <w:sz w:val="32"/>
                <w:szCs w:val="32"/>
              </w:rPr>
            </w:pPr>
            <w:r w:rsidRPr="00195107">
              <w:rPr>
                <w:b/>
                <w:sz w:val="32"/>
                <w:szCs w:val="32"/>
              </w:rPr>
              <w:t>81000</w:t>
            </w:r>
          </w:p>
        </w:tc>
        <w:tc>
          <w:tcPr>
            <w:tcW w:w="1691" w:type="dxa"/>
          </w:tcPr>
          <w:p w:rsidR="00832F94" w:rsidRPr="00195107" w:rsidRDefault="00832F94" w:rsidP="00057F48">
            <w:pPr>
              <w:rPr>
                <w:b/>
                <w:sz w:val="32"/>
                <w:szCs w:val="32"/>
              </w:rPr>
            </w:pPr>
            <w:r w:rsidRPr="00195107">
              <w:rPr>
                <w:b/>
                <w:sz w:val="32"/>
                <w:szCs w:val="32"/>
              </w:rPr>
              <w:t>162000</w:t>
            </w:r>
          </w:p>
        </w:tc>
      </w:tr>
      <w:tr w:rsidR="00832F94" w:rsidRPr="00182334" w:rsidTr="00057F48">
        <w:tc>
          <w:tcPr>
            <w:tcW w:w="544" w:type="dxa"/>
          </w:tcPr>
          <w:p w:rsidR="00832F94" w:rsidRPr="00182334" w:rsidRDefault="00832F94" w:rsidP="00057F48">
            <w:pPr>
              <w:rPr>
                <w:sz w:val="32"/>
                <w:szCs w:val="32"/>
              </w:rPr>
            </w:pPr>
            <w:r>
              <w:rPr>
                <w:sz w:val="32"/>
                <w:szCs w:val="32"/>
              </w:rPr>
              <w:t>2</w:t>
            </w:r>
          </w:p>
        </w:tc>
        <w:tc>
          <w:tcPr>
            <w:tcW w:w="3450" w:type="dxa"/>
          </w:tcPr>
          <w:p w:rsidR="00832F94" w:rsidRPr="005F5E2C" w:rsidRDefault="00832F94" w:rsidP="00057F48">
            <w:pPr>
              <w:rPr>
                <w:b/>
                <w:sz w:val="32"/>
                <w:szCs w:val="32"/>
              </w:rPr>
            </w:pPr>
            <w:r>
              <w:rPr>
                <w:rFonts w:ascii="Inter" w:hAnsi="Inter"/>
                <w:b/>
                <w:color w:val="32394D"/>
                <w:sz w:val="32"/>
                <w:szCs w:val="32"/>
                <w:shd w:val="clear" w:color="auto" w:fill="FFFFFF"/>
              </w:rPr>
              <w:t xml:space="preserve">Насос </w:t>
            </w:r>
            <w:proofErr w:type="spellStart"/>
            <w:r>
              <w:rPr>
                <w:rFonts w:ascii="Inter" w:hAnsi="Inter"/>
                <w:b/>
                <w:color w:val="32394D"/>
                <w:sz w:val="32"/>
                <w:szCs w:val="32"/>
                <w:shd w:val="clear" w:color="auto" w:fill="FFFFFF"/>
              </w:rPr>
              <w:t>ЦНСг</w:t>
            </w:r>
            <w:proofErr w:type="spellEnd"/>
            <w:r>
              <w:rPr>
                <w:rFonts w:ascii="Inter" w:hAnsi="Inter"/>
                <w:b/>
                <w:color w:val="32394D"/>
                <w:sz w:val="32"/>
                <w:szCs w:val="32"/>
                <w:shd w:val="clear" w:color="auto" w:fill="FFFFFF"/>
              </w:rPr>
              <w:t xml:space="preserve"> 38-198 РР с </w:t>
            </w:r>
            <w:proofErr w:type="spellStart"/>
            <w:r>
              <w:rPr>
                <w:rFonts w:ascii="Inter" w:hAnsi="Inter"/>
                <w:b/>
                <w:color w:val="32394D"/>
                <w:sz w:val="32"/>
                <w:szCs w:val="32"/>
                <w:shd w:val="clear" w:color="auto" w:fill="FFFFFF"/>
              </w:rPr>
              <w:t>эл.дв</w:t>
            </w:r>
            <w:proofErr w:type="spellEnd"/>
            <w:r>
              <w:rPr>
                <w:rFonts w:ascii="Inter" w:hAnsi="Inter"/>
                <w:b/>
                <w:color w:val="32394D"/>
                <w:sz w:val="32"/>
                <w:szCs w:val="32"/>
                <w:shd w:val="clear" w:color="auto" w:fill="FFFFFF"/>
              </w:rPr>
              <w:t>. 37</w:t>
            </w:r>
            <w:r w:rsidRPr="005F5E2C">
              <w:rPr>
                <w:rFonts w:ascii="Inter" w:hAnsi="Inter"/>
                <w:b/>
                <w:color w:val="32394D"/>
                <w:sz w:val="32"/>
                <w:szCs w:val="32"/>
                <w:shd w:val="clear" w:color="auto" w:fill="FFFFFF"/>
              </w:rPr>
              <w:t>/3000</w:t>
            </w:r>
          </w:p>
        </w:tc>
        <w:tc>
          <w:tcPr>
            <w:tcW w:w="1023" w:type="dxa"/>
          </w:tcPr>
          <w:p w:rsidR="00832F94" w:rsidRPr="00195107" w:rsidRDefault="00832F94" w:rsidP="00057F48">
            <w:pPr>
              <w:rPr>
                <w:b/>
                <w:sz w:val="32"/>
                <w:szCs w:val="32"/>
              </w:rPr>
            </w:pPr>
            <w:r w:rsidRPr="00195107">
              <w:rPr>
                <w:b/>
                <w:sz w:val="32"/>
                <w:szCs w:val="32"/>
              </w:rPr>
              <w:t>Комп.</w:t>
            </w:r>
          </w:p>
        </w:tc>
        <w:tc>
          <w:tcPr>
            <w:tcW w:w="1105" w:type="dxa"/>
          </w:tcPr>
          <w:p w:rsidR="00832F94" w:rsidRPr="00195107" w:rsidRDefault="00832F94" w:rsidP="00057F48">
            <w:pPr>
              <w:rPr>
                <w:b/>
                <w:sz w:val="32"/>
                <w:szCs w:val="32"/>
              </w:rPr>
            </w:pPr>
            <w:r w:rsidRPr="00195107">
              <w:rPr>
                <w:b/>
                <w:sz w:val="32"/>
                <w:szCs w:val="32"/>
              </w:rPr>
              <w:t>1</w:t>
            </w:r>
          </w:p>
        </w:tc>
        <w:tc>
          <w:tcPr>
            <w:tcW w:w="1532" w:type="dxa"/>
          </w:tcPr>
          <w:p w:rsidR="00832F94" w:rsidRPr="00195107" w:rsidRDefault="00832F94" w:rsidP="00057F48">
            <w:pPr>
              <w:rPr>
                <w:b/>
                <w:sz w:val="32"/>
                <w:szCs w:val="32"/>
              </w:rPr>
            </w:pPr>
            <w:r w:rsidRPr="00195107">
              <w:rPr>
                <w:b/>
                <w:sz w:val="32"/>
                <w:szCs w:val="32"/>
              </w:rPr>
              <w:t>312000</w:t>
            </w:r>
          </w:p>
        </w:tc>
        <w:tc>
          <w:tcPr>
            <w:tcW w:w="1691" w:type="dxa"/>
          </w:tcPr>
          <w:p w:rsidR="00832F94" w:rsidRPr="00195107" w:rsidRDefault="00832F94" w:rsidP="00057F48">
            <w:pPr>
              <w:rPr>
                <w:b/>
                <w:sz w:val="32"/>
                <w:szCs w:val="32"/>
              </w:rPr>
            </w:pPr>
            <w:r w:rsidRPr="00195107">
              <w:rPr>
                <w:b/>
                <w:sz w:val="32"/>
                <w:szCs w:val="32"/>
              </w:rPr>
              <w:t>312000</w:t>
            </w:r>
          </w:p>
        </w:tc>
      </w:tr>
      <w:tr w:rsidR="00832F94" w:rsidRPr="00182334" w:rsidTr="00057F48">
        <w:tc>
          <w:tcPr>
            <w:tcW w:w="544" w:type="dxa"/>
          </w:tcPr>
          <w:p w:rsidR="00832F94" w:rsidRPr="00182334" w:rsidRDefault="00832F94" w:rsidP="00057F48">
            <w:pPr>
              <w:rPr>
                <w:sz w:val="32"/>
                <w:szCs w:val="32"/>
              </w:rPr>
            </w:pPr>
          </w:p>
        </w:tc>
        <w:tc>
          <w:tcPr>
            <w:tcW w:w="3450" w:type="dxa"/>
          </w:tcPr>
          <w:p w:rsidR="00832F94" w:rsidRPr="00182334" w:rsidRDefault="00832F94" w:rsidP="00057F48">
            <w:pPr>
              <w:rPr>
                <w:b/>
                <w:sz w:val="32"/>
                <w:szCs w:val="32"/>
              </w:rPr>
            </w:pPr>
            <w:r w:rsidRPr="00182334">
              <w:rPr>
                <w:b/>
                <w:sz w:val="32"/>
                <w:szCs w:val="32"/>
              </w:rPr>
              <w:t>ИТОГО:</w:t>
            </w:r>
          </w:p>
        </w:tc>
        <w:tc>
          <w:tcPr>
            <w:tcW w:w="1023" w:type="dxa"/>
          </w:tcPr>
          <w:p w:rsidR="00832F94" w:rsidRPr="00182334" w:rsidRDefault="00832F94" w:rsidP="00057F48">
            <w:pPr>
              <w:rPr>
                <w:sz w:val="32"/>
                <w:szCs w:val="32"/>
              </w:rPr>
            </w:pPr>
          </w:p>
        </w:tc>
        <w:tc>
          <w:tcPr>
            <w:tcW w:w="1105" w:type="dxa"/>
          </w:tcPr>
          <w:p w:rsidR="00832F94" w:rsidRPr="00182334" w:rsidRDefault="00832F94" w:rsidP="00057F48">
            <w:pPr>
              <w:rPr>
                <w:sz w:val="32"/>
                <w:szCs w:val="32"/>
              </w:rPr>
            </w:pPr>
          </w:p>
        </w:tc>
        <w:tc>
          <w:tcPr>
            <w:tcW w:w="1532" w:type="dxa"/>
          </w:tcPr>
          <w:p w:rsidR="00832F94" w:rsidRPr="00182334" w:rsidRDefault="00832F94" w:rsidP="00057F48">
            <w:pPr>
              <w:rPr>
                <w:sz w:val="32"/>
                <w:szCs w:val="32"/>
              </w:rPr>
            </w:pPr>
          </w:p>
        </w:tc>
        <w:tc>
          <w:tcPr>
            <w:tcW w:w="1691" w:type="dxa"/>
          </w:tcPr>
          <w:p w:rsidR="00832F94" w:rsidRPr="00182334" w:rsidRDefault="00832F94" w:rsidP="00057F48">
            <w:pPr>
              <w:rPr>
                <w:b/>
                <w:sz w:val="32"/>
                <w:szCs w:val="32"/>
              </w:rPr>
            </w:pPr>
            <w:r>
              <w:rPr>
                <w:b/>
                <w:sz w:val="32"/>
                <w:szCs w:val="32"/>
              </w:rPr>
              <w:t>474 000</w:t>
            </w:r>
          </w:p>
        </w:tc>
      </w:tr>
    </w:tbl>
    <w:p w:rsidR="00832F94" w:rsidRPr="00182334" w:rsidRDefault="00832F94" w:rsidP="00832F94">
      <w:pPr>
        <w:ind w:firstLine="708"/>
        <w:rPr>
          <w:sz w:val="32"/>
          <w:szCs w:val="32"/>
        </w:rPr>
      </w:pPr>
    </w:p>
    <w:p w:rsidR="00832F94" w:rsidRPr="00D378B3" w:rsidRDefault="00832F94" w:rsidP="00832F94">
      <w:pPr>
        <w:ind w:firstLine="708"/>
      </w:pPr>
    </w:p>
    <w:p w:rsidR="00832F94" w:rsidRPr="009C45B9" w:rsidRDefault="00832F94" w:rsidP="00832F94">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474 000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(четыреста семьдесят четыре тысячи) сом.</w:t>
      </w:r>
    </w:p>
    <w:p w:rsidR="00832F94" w:rsidRPr="00152AF6" w:rsidRDefault="00832F94" w:rsidP="00832F94">
      <w:pPr>
        <w:tabs>
          <w:tab w:val="left" w:pos="1965"/>
        </w:tabs>
      </w:pPr>
    </w:p>
    <w:p w:rsidR="00832F94" w:rsidRPr="00832F94" w:rsidRDefault="00832F94" w:rsidP="00C53600">
      <w:pPr>
        <w:pStyle w:val="a3"/>
      </w:pPr>
    </w:p>
    <w:sectPr w:rsidR="00832F94" w:rsidRPr="00832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683C85"/>
    <w:rsid w:val="00832F94"/>
    <w:rsid w:val="00837040"/>
    <w:rsid w:val="00867F06"/>
    <w:rsid w:val="008738E1"/>
    <w:rsid w:val="009056CA"/>
    <w:rsid w:val="009400E3"/>
    <w:rsid w:val="00A46189"/>
    <w:rsid w:val="00AD0161"/>
    <w:rsid w:val="00B21ADE"/>
    <w:rsid w:val="00BE34BD"/>
    <w:rsid w:val="00BE3B22"/>
    <w:rsid w:val="00C5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8F9B"/>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19</cp:revision>
  <cp:lastPrinted>2020-05-29T04:37:00Z</cp:lastPrinted>
  <dcterms:created xsi:type="dcterms:W3CDTF">2020-05-29T04:10:00Z</dcterms:created>
  <dcterms:modified xsi:type="dcterms:W3CDTF">2023-07-07T09:59:00Z</dcterms:modified>
</cp:coreProperties>
</file>