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6" w:rsidRPr="00FE678F" w:rsidRDefault="00DE2396" w:rsidP="00DE2396">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sidR="00FE678F">
        <w:rPr>
          <w:rFonts w:ascii="Times New Roman" w:hAnsi="Times New Roman" w:cs="Times New Roman"/>
          <w:b/>
          <w:color w:val="0000CC"/>
          <w:sz w:val="24"/>
          <w:szCs w:val="24"/>
          <w:lang w:val="ky-KG"/>
        </w:rPr>
        <w:t>7</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p>
    <w:p w:rsidR="00DE2396" w:rsidRPr="00CF4C8E" w:rsidRDefault="00DE2396" w:rsidP="00DE2396">
      <w:pPr>
        <w:pStyle w:val="a5"/>
        <w:rPr>
          <w:rFonts w:ascii="Times New Roman" w:hAnsi="Times New Roman"/>
          <w:sz w:val="24"/>
          <w:szCs w:val="24"/>
        </w:rPr>
      </w:pPr>
      <w:r w:rsidRPr="00CF4C8E">
        <w:rPr>
          <w:rFonts w:ascii="Times New Roman" w:hAnsi="Times New Roman"/>
          <w:sz w:val="24"/>
          <w:szCs w:val="24"/>
        </w:rPr>
        <w:t>Дата: «</w:t>
      </w:r>
      <w:r w:rsidR="00FE678F">
        <w:rPr>
          <w:rFonts w:ascii="Times New Roman" w:hAnsi="Times New Roman"/>
          <w:sz w:val="24"/>
          <w:szCs w:val="24"/>
          <w:lang w:val="ky-KG"/>
        </w:rPr>
        <w:t>18</w:t>
      </w:r>
      <w:r w:rsidRPr="00CF4C8E">
        <w:rPr>
          <w:rFonts w:ascii="Times New Roman" w:hAnsi="Times New Roman"/>
          <w:sz w:val="24"/>
          <w:szCs w:val="24"/>
        </w:rPr>
        <w:t xml:space="preserve">» </w:t>
      </w:r>
      <w:r w:rsidR="00FE678F">
        <w:rPr>
          <w:rFonts w:ascii="Times New Roman" w:hAnsi="Times New Roman"/>
          <w:sz w:val="24"/>
          <w:szCs w:val="24"/>
          <w:lang w:val="ky-KG"/>
        </w:rPr>
        <w:t>мая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DE2396" w:rsidRPr="00CF4C8E" w:rsidRDefault="00DE2396" w:rsidP="00DE2396">
      <w:pPr>
        <w:widowControl w:val="0"/>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качественных электродов МР3 3мм для производственных нужд предприятия </w:t>
      </w:r>
      <w:r w:rsidRPr="00CF4C8E">
        <w:rPr>
          <w:rFonts w:ascii="Times New Roman" w:hAnsi="Times New Roman" w:cs="Times New Roman"/>
          <w:sz w:val="24"/>
          <w:szCs w:val="24"/>
        </w:rPr>
        <w:t>(далее Приглашение).</w:t>
      </w:r>
    </w:p>
    <w:p w:rsidR="00DE2396"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bookmarkEnd w:id="0"/>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2396" w:rsidRPr="00CF4C8E" w:rsidRDefault="00DE2396" w:rsidP="00DE2396">
      <w:pPr>
        <w:pStyle w:val="a3"/>
        <w:widowControl w:val="0"/>
        <w:numPr>
          <w:ilvl w:val="0"/>
          <w:numId w:val="1"/>
        </w:numPr>
        <w:autoSpaceDE w:val="0"/>
        <w:autoSpaceDN w:val="0"/>
        <w:adjustRightInd w:val="0"/>
      </w:pPr>
      <w:r w:rsidRPr="00CF4C8E">
        <w:t>Для участия в конкурсе необходимо:</w:t>
      </w:r>
    </w:p>
    <w:p w:rsidR="00DE2396" w:rsidRPr="00CF4C8E" w:rsidRDefault="00DE2396" w:rsidP="00DE239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E2396" w:rsidRPr="00CF4C8E" w:rsidTr="000A6EAD">
        <w:trPr>
          <w:trHeight w:val="1036"/>
        </w:trPr>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DE2396" w:rsidRPr="00CF4C8E" w:rsidDel="00E11396" w:rsidRDefault="00FE678F"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DE2396" w:rsidRPr="00CF4C8E" w:rsidRDefault="00FE678F"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25.05.</w:t>
            </w:r>
            <w:r w:rsidR="00DE2396">
              <w:rPr>
                <w:rFonts w:ascii="Times New Roman" w:hAnsi="Times New Roman" w:cs="Times New Roman"/>
                <w:b/>
                <w:color w:val="0070C0"/>
                <w:sz w:val="24"/>
                <w:szCs w:val="24"/>
              </w:rPr>
              <w:t>2023</w:t>
            </w:r>
            <w:r w:rsidR="00DE2396" w:rsidRPr="00CF4C8E">
              <w:rPr>
                <w:rFonts w:ascii="Times New Roman" w:hAnsi="Times New Roman" w:cs="Times New Roman"/>
                <w:b/>
                <w:color w:val="0070C0"/>
                <w:sz w:val="24"/>
                <w:szCs w:val="24"/>
              </w:rPr>
              <w:t xml:space="preserve">г. </w:t>
            </w:r>
            <w:r w:rsidR="00DE2396">
              <w:rPr>
                <w:rFonts w:ascii="Times New Roman" w:hAnsi="Times New Roman" w:cs="Times New Roman"/>
                <w:b/>
                <w:color w:val="0070C0"/>
                <w:sz w:val="24"/>
                <w:szCs w:val="24"/>
                <w:lang w:val="ky-KG"/>
              </w:rPr>
              <w:t>10</w:t>
            </w:r>
            <w:r w:rsidR="00DE2396" w:rsidRPr="00CF4C8E">
              <w:rPr>
                <w:rFonts w:ascii="Times New Roman" w:hAnsi="Times New Roman" w:cs="Times New Roman"/>
                <w:b/>
                <w:color w:val="0070C0"/>
                <w:sz w:val="24"/>
                <w:szCs w:val="24"/>
              </w:rPr>
              <w:t>:</w:t>
            </w:r>
            <w:r w:rsidR="00DE2396" w:rsidRPr="00CF4C8E">
              <w:rPr>
                <w:rFonts w:ascii="Times New Roman" w:hAnsi="Times New Roman" w:cs="Times New Roman"/>
                <w:b/>
                <w:color w:val="0070C0"/>
                <w:sz w:val="24"/>
                <w:szCs w:val="24"/>
                <w:lang w:val="en-US"/>
              </w:rPr>
              <w:t>00</w:t>
            </w:r>
            <w:r w:rsidR="00DE2396" w:rsidRPr="00CF4C8E">
              <w:rPr>
                <w:rFonts w:ascii="Times New Roman" w:hAnsi="Times New Roman" w:cs="Times New Roman"/>
                <w:b/>
                <w:color w:val="0070C0"/>
                <w:sz w:val="24"/>
                <w:szCs w:val="24"/>
              </w:rPr>
              <w:t xml:space="preserve"> часов </w:t>
            </w:r>
          </w:p>
        </w:tc>
      </w:tr>
      <w:tr w:rsidR="00DE2396" w:rsidRPr="00CF4C8E" w:rsidTr="000A6EAD">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DE2396" w:rsidRPr="00CF4C8E" w:rsidRDefault="00FE678F"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DE2396" w:rsidRPr="00CF4C8E" w:rsidRDefault="00FE678F"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25.05.</w:t>
            </w:r>
            <w:r w:rsidR="00DE2396">
              <w:rPr>
                <w:rFonts w:ascii="Times New Roman" w:hAnsi="Times New Roman" w:cs="Times New Roman"/>
                <w:b/>
                <w:color w:val="0070C0"/>
                <w:sz w:val="24"/>
                <w:szCs w:val="24"/>
              </w:rPr>
              <w:t xml:space="preserve">2023г. </w:t>
            </w:r>
            <w:r w:rsidR="00DE2396" w:rsidRPr="00CF4C8E">
              <w:rPr>
                <w:rFonts w:ascii="Times New Roman" w:hAnsi="Times New Roman" w:cs="Times New Roman"/>
                <w:b/>
                <w:color w:val="0070C0"/>
                <w:sz w:val="24"/>
                <w:szCs w:val="24"/>
              </w:rPr>
              <w:t xml:space="preserve"> </w:t>
            </w:r>
            <w:r w:rsidR="00DE2396">
              <w:rPr>
                <w:rFonts w:ascii="Times New Roman" w:hAnsi="Times New Roman" w:cs="Times New Roman"/>
                <w:b/>
                <w:color w:val="0070C0"/>
                <w:sz w:val="24"/>
                <w:szCs w:val="24"/>
              </w:rPr>
              <w:t xml:space="preserve">до </w:t>
            </w:r>
            <w:r w:rsidR="00DE2396">
              <w:rPr>
                <w:rFonts w:ascii="Times New Roman" w:hAnsi="Times New Roman" w:cs="Times New Roman"/>
                <w:b/>
                <w:color w:val="0070C0"/>
                <w:sz w:val="24"/>
                <w:szCs w:val="24"/>
                <w:lang w:val="ky-KG"/>
              </w:rPr>
              <w:t>09</w:t>
            </w:r>
            <w:r w:rsidR="00DE2396" w:rsidRPr="00CF4C8E">
              <w:rPr>
                <w:rFonts w:ascii="Times New Roman" w:hAnsi="Times New Roman" w:cs="Times New Roman"/>
                <w:b/>
                <w:color w:val="0070C0"/>
                <w:sz w:val="24"/>
                <w:szCs w:val="24"/>
              </w:rPr>
              <w:t>:</w:t>
            </w:r>
            <w:r w:rsidR="00DE2396">
              <w:rPr>
                <w:rFonts w:ascii="Times New Roman" w:hAnsi="Times New Roman" w:cs="Times New Roman"/>
                <w:b/>
                <w:color w:val="0070C0"/>
                <w:sz w:val="24"/>
                <w:szCs w:val="24"/>
              </w:rPr>
              <w:t xml:space="preserve">00 </w:t>
            </w:r>
          </w:p>
        </w:tc>
      </w:tr>
      <w:tr w:rsidR="00DE2396" w:rsidRPr="00CF4C8E" w:rsidTr="000A6EAD">
        <w:trPr>
          <w:trHeight w:val="175"/>
        </w:trPr>
        <w:tc>
          <w:tcPr>
            <w:tcW w:w="3686" w:type="dxa"/>
            <w:shd w:val="clear" w:color="auto" w:fill="auto"/>
            <w:vAlign w:val="center"/>
          </w:tcPr>
          <w:p w:rsidR="00DE2396" w:rsidRPr="00CF4C8E" w:rsidRDefault="00DE2396" w:rsidP="000A6EA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DE2396" w:rsidRPr="00270875" w:rsidRDefault="00DE2396" w:rsidP="000A6EA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E678F">
              <w:rPr>
                <w:rFonts w:ascii="Times New Roman" w:hAnsi="Times New Roman" w:cs="Times New Roman"/>
                <w:b/>
                <w:i/>
                <w:sz w:val="24"/>
                <w:szCs w:val="24"/>
              </w:rPr>
              <w:t>25.05.</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DE2396" w:rsidRPr="00CF4C8E" w:rsidRDefault="00DE2396" w:rsidP="00DE239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E2396" w:rsidRPr="00CF4C8E" w:rsidRDefault="00DE2396" w:rsidP="00DE239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E2396" w:rsidRPr="00CF4C8E" w:rsidRDefault="00DE2396" w:rsidP="00DE239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DE2396" w:rsidRPr="00CF4C8E" w:rsidRDefault="00DE2396" w:rsidP="00DE239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DE2396" w:rsidRPr="00CF4C8E" w:rsidRDefault="00DE2396" w:rsidP="00DE239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DE2396" w:rsidRPr="00CF4C8E" w:rsidRDefault="00DE2396" w:rsidP="00DE239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DE2396" w:rsidRPr="00CF4C8E" w:rsidRDefault="00DE2396" w:rsidP="00DE2396">
      <w:pPr>
        <w:pStyle w:val="a3"/>
        <w:tabs>
          <w:tab w:val="left" w:pos="851"/>
          <w:tab w:val="left" w:pos="993"/>
        </w:tabs>
        <w:ind w:left="720"/>
        <w:jc w:val="both"/>
      </w:pPr>
      <w:r w:rsidRPr="00CF4C8E">
        <w:t>ГОКЗ возвращается не позднее трех рабочих дней в случаях:</w:t>
      </w:r>
    </w:p>
    <w:p w:rsidR="00DE2396" w:rsidRPr="00CF4C8E" w:rsidRDefault="00DE2396" w:rsidP="00DE239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DE2396" w:rsidRPr="00CF4C8E" w:rsidRDefault="00DE2396" w:rsidP="00DE239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DE2396" w:rsidRPr="00CF4C8E" w:rsidRDefault="00DE2396" w:rsidP="00DE2396">
      <w:pPr>
        <w:pStyle w:val="a3"/>
        <w:tabs>
          <w:tab w:val="left" w:pos="851"/>
          <w:tab w:val="left" w:pos="993"/>
        </w:tabs>
        <w:ind w:left="720"/>
        <w:jc w:val="both"/>
      </w:pPr>
      <w:r w:rsidRPr="00CF4C8E">
        <w:t>3) прекращения процедур закупок без заключения договора.</w:t>
      </w:r>
    </w:p>
    <w:p w:rsidR="00DE2396" w:rsidRPr="00CF4C8E" w:rsidRDefault="00DE2396" w:rsidP="00DE239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DE2396" w:rsidRPr="00CF4C8E" w:rsidRDefault="00DE2396" w:rsidP="00DE239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E2396" w:rsidRPr="00CF4C8E" w:rsidRDefault="00DE2396" w:rsidP="00DE239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DE2396" w:rsidRPr="00CF4C8E" w:rsidRDefault="00DE2396" w:rsidP="00DE239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E2396" w:rsidRPr="00CF4C8E" w:rsidRDefault="00DE2396" w:rsidP="00DE239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DE2396" w:rsidRPr="00CF4C8E" w:rsidRDefault="00DE2396" w:rsidP="00DE239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DE2396" w:rsidRPr="00CF4C8E" w:rsidRDefault="00DE2396" w:rsidP="00DE239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E2396" w:rsidRPr="00CF4C8E" w:rsidRDefault="00DE2396" w:rsidP="00DE239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E2396" w:rsidRPr="00CF4C8E" w:rsidRDefault="00DE2396" w:rsidP="00DE239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DE2396" w:rsidRPr="00CF4C8E" w:rsidRDefault="00DE2396" w:rsidP="00DE239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E2396" w:rsidRPr="00CF4C8E" w:rsidRDefault="00DE2396" w:rsidP="00DE239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E2396" w:rsidRPr="00CF4C8E" w:rsidRDefault="00DE2396" w:rsidP="00DE239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DE2396" w:rsidRPr="00CF4C8E" w:rsidRDefault="00DE2396" w:rsidP="00DE239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DE2396" w:rsidRPr="00CF4C8E" w:rsidRDefault="00DE2396" w:rsidP="00DE239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E2396" w:rsidRPr="00CF4C8E" w:rsidRDefault="00DE2396" w:rsidP="00DE2396">
      <w:pPr>
        <w:pStyle w:val="a3"/>
        <w:tabs>
          <w:tab w:val="left" w:pos="993"/>
        </w:tabs>
        <w:spacing w:line="259" w:lineRule="auto"/>
        <w:ind w:left="567"/>
        <w:jc w:val="both"/>
        <w:rPr>
          <w:rFonts w:eastAsiaTheme="minorHAnsi"/>
        </w:rPr>
      </w:pPr>
      <w:r w:rsidRPr="00CF4C8E">
        <w:rPr>
          <w:rFonts w:eastAsiaTheme="minorHAnsi"/>
        </w:rPr>
        <w:t>Приложение:</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DE2396" w:rsidRPr="00CF4C8E" w:rsidRDefault="00DE2396" w:rsidP="00DE2396">
      <w:pPr>
        <w:tabs>
          <w:tab w:val="left" w:pos="993"/>
        </w:tabs>
        <w:spacing w:after="0" w:line="240" w:lineRule="auto"/>
        <w:jc w:val="both"/>
        <w:rPr>
          <w:rFonts w:ascii="Times New Roman" w:eastAsiaTheme="minorHAnsi" w:hAnsi="Times New Roman" w:cs="Times New Roman"/>
          <w:sz w:val="24"/>
          <w:szCs w:val="24"/>
        </w:rPr>
      </w:pPr>
    </w:p>
    <w:p w:rsidR="00DE2396" w:rsidRDefault="00DE2396" w:rsidP="00DE239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DE2396" w:rsidRPr="000D5ACC" w:rsidTr="000A6EAD">
        <w:tc>
          <w:tcPr>
            <w:tcW w:w="817" w:type="dxa"/>
          </w:tcPr>
          <w:p w:rsidR="00DE2396" w:rsidRPr="006503D3" w:rsidRDefault="00DE2396" w:rsidP="000A6EAD">
            <w:pPr>
              <w:pStyle w:val="a3"/>
            </w:pPr>
          </w:p>
        </w:tc>
        <w:tc>
          <w:tcPr>
            <w:tcW w:w="9497" w:type="dxa"/>
          </w:tcPr>
          <w:p w:rsidR="00DE2396" w:rsidRPr="00FE678F" w:rsidRDefault="00DE2396" w:rsidP="000A6EAD">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E678F">
              <w:rPr>
                <w:rFonts w:ascii="Times New Roman" w:hAnsi="Times New Roman" w:cs="Times New Roman"/>
                <w:b/>
                <w:sz w:val="28"/>
                <w:szCs w:val="28"/>
                <w:lang w:val="ky-KG"/>
              </w:rPr>
              <w:t>17</w:t>
            </w:r>
          </w:p>
          <w:p w:rsidR="00DE2396" w:rsidRPr="005117AB" w:rsidRDefault="00DE2396" w:rsidP="000A6EA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DE2396" w:rsidRPr="00FE678F"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DE2396" w:rsidRPr="00101047" w:rsidRDefault="00DE2396" w:rsidP="000A6EA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DE2396" w:rsidRPr="00101047" w:rsidRDefault="00DE2396" w:rsidP="000A6EA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DE2396" w:rsidRDefault="00DE2396" w:rsidP="000A6EA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DE2396" w:rsidRPr="005117AB" w:rsidRDefault="00DE2396" w:rsidP="000A6EA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DE2396" w:rsidRPr="0058680B" w:rsidTr="000A6EAD">
        <w:tc>
          <w:tcPr>
            <w:tcW w:w="817" w:type="dxa"/>
          </w:tcPr>
          <w:p w:rsidR="00DE2396" w:rsidRPr="00101047" w:rsidRDefault="00DE2396" w:rsidP="000A6EAD">
            <w:pPr>
              <w:pStyle w:val="a3"/>
              <w:numPr>
                <w:ilvl w:val="0"/>
                <w:numId w:val="4"/>
              </w:numPr>
              <w:contextualSpacing/>
              <w:rPr>
                <w:lang w:val="en-US"/>
              </w:rPr>
            </w:pPr>
          </w:p>
        </w:tc>
        <w:tc>
          <w:tcPr>
            <w:tcW w:w="9497" w:type="dxa"/>
          </w:tcPr>
          <w:p w:rsidR="00DE2396" w:rsidRPr="00180072" w:rsidRDefault="00DE2396" w:rsidP="00DE239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Pr>
                <w:rFonts w:ascii="Times New Roman" w:hAnsi="Times New Roman" w:cs="Times New Roman"/>
                <w:b/>
                <w:color w:val="0070C0"/>
                <w:sz w:val="24"/>
                <w:szCs w:val="24"/>
                <w:lang w:val="ky-KG"/>
              </w:rPr>
              <w:t>Электроды 3 мм для предприятия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9D7EE8"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DE2396" w:rsidRPr="0058680B" w:rsidTr="000A6EAD">
        <w:trPr>
          <w:trHeight w:val="828"/>
        </w:trPr>
        <w:tc>
          <w:tcPr>
            <w:tcW w:w="817" w:type="dxa"/>
          </w:tcPr>
          <w:p w:rsidR="00DE2396" w:rsidRPr="006503D3" w:rsidRDefault="00DE2396" w:rsidP="000A6EAD">
            <w:pPr>
              <w:pStyle w:val="a3"/>
              <w:numPr>
                <w:ilvl w:val="0"/>
                <w:numId w:val="4"/>
              </w:numPr>
              <w:contextualSpacing/>
            </w:pPr>
          </w:p>
        </w:tc>
        <w:tc>
          <w:tcPr>
            <w:tcW w:w="9497" w:type="dxa"/>
          </w:tcPr>
          <w:p w:rsidR="00DE2396" w:rsidRPr="00A8149A" w:rsidRDefault="00DE2396" w:rsidP="000A6EA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DE2396" w:rsidRPr="00101047" w:rsidTr="000A6EAD">
              <w:trPr>
                <w:tblCellSpacing w:w="15" w:type="dxa"/>
                <w:jc w:val="center"/>
              </w:trPr>
              <w:tc>
                <w:tcPr>
                  <w:tcW w:w="0" w:type="auto"/>
                  <w:vAlign w:val="center"/>
                  <w:hideMark/>
                </w:tcPr>
                <w:p w:rsidR="00DE2396" w:rsidRPr="00553E50" w:rsidRDefault="00DE2396" w:rsidP="00FE678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DE2396" w:rsidRDefault="00DE2396" w:rsidP="00FE678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DE2396" w:rsidRDefault="00DE2396" w:rsidP="00FE678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DE2396" w:rsidRPr="00553E50" w:rsidRDefault="00DE2396" w:rsidP="00FE678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DE2396" w:rsidRDefault="00DE2396" w:rsidP="00FE678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DE2396" w:rsidRPr="00943C82" w:rsidRDefault="00DE2396" w:rsidP="00FE67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DE2396" w:rsidRPr="00365DEC" w:rsidRDefault="00DE2396" w:rsidP="00FE67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DE2396" w:rsidRPr="00AC5E9D" w:rsidRDefault="00DE2396" w:rsidP="00FE67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DE2396" w:rsidRPr="00943C82" w:rsidRDefault="00DE2396" w:rsidP="00FE678F">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DE2396" w:rsidRPr="00101047" w:rsidRDefault="00DE2396" w:rsidP="00FE678F">
                  <w:pPr>
                    <w:pStyle w:val="a3"/>
                    <w:framePr w:hSpace="180" w:wrap="around" w:vAnchor="page" w:hAnchor="margin" w:xAlign="center" w:y="1261"/>
                    <w:spacing w:before="100" w:beforeAutospacing="1" w:after="100" w:afterAutospacing="1"/>
                  </w:pPr>
                </w:p>
              </w:tc>
            </w:tr>
          </w:tbl>
          <w:p w:rsidR="00DE2396" w:rsidRPr="000D5ACC" w:rsidRDefault="00DE2396" w:rsidP="000A6EAD">
            <w:pPr>
              <w:spacing w:before="100" w:beforeAutospacing="1" w:after="100" w:afterAutospacing="1"/>
              <w:rPr>
                <w:rFonts w:ascii="Times New Roman" w:eastAsia="Times New Roman" w:hAnsi="Times New Roman" w:cs="Times New Roman"/>
                <w:sz w:val="24"/>
                <w:szCs w:val="24"/>
              </w:rPr>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01047" w:rsidRDefault="00DE2396" w:rsidP="000A6EA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DE2396" w:rsidRDefault="00DE2396" w:rsidP="000A6EAD">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DE2396" w:rsidRPr="00C87BF8" w:rsidRDefault="00DE2396" w:rsidP="000A6EA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DE2396" w:rsidRPr="0058680B" w:rsidTr="000A6EAD">
        <w:trPr>
          <w:trHeight w:val="1058"/>
        </w:trPr>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FE678F">
              <w:rPr>
                <w:rFonts w:ascii="Times New Roman" w:hAnsi="Times New Roman" w:cs="Times New Roman"/>
                <w:sz w:val="24"/>
                <w:szCs w:val="24"/>
                <w:lang w:val="ky-KG"/>
              </w:rPr>
              <w:t>25.05.</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DE2396" w:rsidRPr="000357C6" w:rsidRDefault="00DE2396" w:rsidP="000A6EA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FE678F">
              <w:rPr>
                <w:rFonts w:ascii="Times New Roman" w:hAnsi="Times New Roman" w:cs="Times New Roman"/>
                <w:sz w:val="24"/>
                <w:szCs w:val="24"/>
                <w:lang w:val="ky-KG"/>
              </w:rPr>
              <w:t>25.05.</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DE2396" w:rsidRPr="001B4B01" w:rsidRDefault="00DE2396" w:rsidP="000A6EAD">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DE2396" w:rsidRPr="0015749F"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FE678F">
              <w:rPr>
                <w:rFonts w:ascii="Times New Roman" w:hAnsi="Times New Roman" w:cs="Times New Roman"/>
                <w:sz w:val="24"/>
                <w:szCs w:val="24"/>
                <w:lang w:val="ky-KG"/>
              </w:rPr>
              <w:t>25.05.</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DE2396" w:rsidRPr="0058680B" w:rsidTr="000A6EAD">
        <w:trPr>
          <w:trHeight w:val="562"/>
        </w:trPr>
        <w:tc>
          <w:tcPr>
            <w:tcW w:w="817" w:type="dxa"/>
          </w:tcPr>
          <w:p w:rsidR="00DE2396" w:rsidRPr="006503D3" w:rsidRDefault="00DE2396" w:rsidP="000A6EAD">
            <w:pPr>
              <w:pStyle w:val="a3"/>
              <w:numPr>
                <w:ilvl w:val="0"/>
                <w:numId w:val="4"/>
              </w:numPr>
              <w:contextualSpacing/>
            </w:pPr>
          </w:p>
        </w:tc>
        <w:tc>
          <w:tcPr>
            <w:tcW w:w="9497" w:type="dxa"/>
          </w:tcPr>
          <w:p w:rsidR="00DE2396" w:rsidRPr="001C5096"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DE2396" w:rsidRPr="0058680B"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749F" w:rsidRDefault="00DE2396" w:rsidP="000A6EA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DE2396" w:rsidRPr="004A2A8F" w:rsidRDefault="00DE2396" w:rsidP="000A6EA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DE2396" w:rsidRPr="00A06BB2" w:rsidRDefault="00DE2396" w:rsidP="000A6EAD">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B4B01" w:rsidRDefault="00DE2396" w:rsidP="000A6EA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DE2396" w:rsidRPr="0058680B" w:rsidTr="000A6EAD">
        <w:trPr>
          <w:trHeight w:val="2532"/>
        </w:trPr>
        <w:tc>
          <w:tcPr>
            <w:tcW w:w="817" w:type="dxa"/>
          </w:tcPr>
          <w:p w:rsidR="00DE2396" w:rsidRPr="006503D3" w:rsidRDefault="00DE2396" w:rsidP="000A6EAD">
            <w:pPr>
              <w:pStyle w:val="a3"/>
              <w:numPr>
                <w:ilvl w:val="0"/>
                <w:numId w:val="4"/>
              </w:numPr>
              <w:contextualSpacing/>
            </w:pPr>
          </w:p>
        </w:tc>
        <w:tc>
          <w:tcPr>
            <w:tcW w:w="9497" w:type="dxa"/>
          </w:tcPr>
          <w:p w:rsidR="00DE2396" w:rsidRPr="00294482" w:rsidRDefault="00DE2396" w:rsidP="000A6EA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DE2396" w:rsidRDefault="00DE2396" w:rsidP="000A6EAD">
            <w:pPr>
              <w:pStyle w:val="a3"/>
              <w:numPr>
                <w:ilvl w:val="0"/>
                <w:numId w:val="3"/>
              </w:numPr>
              <w:contextualSpacing/>
            </w:pPr>
            <w:r>
              <w:t>Поставщик не соответствует квалификационным требованиям Закупающей организации.</w:t>
            </w:r>
          </w:p>
          <w:p w:rsidR="00DE2396" w:rsidRDefault="00DE2396" w:rsidP="000A6EAD">
            <w:pPr>
              <w:pStyle w:val="a3"/>
              <w:numPr>
                <w:ilvl w:val="0"/>
                <w:numId w:val="3"/>
              </w:numPr>
              <w:contextualSpacing/>
            </w:pPr>
            <w:r>
              <w:t>Конкурсная заявка, по существу не отвечает требования конкурсной документации.</w:t>
            </w:r>
          </w:p>
          <w:p w:rsidR="00DE2396" w:rsidRDefault="00DE2396" w:rsidP="000A6EA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DE2396" w:rsidRDefault="00DE2396" w:rsidP="000A6EAD">
            <w:pPr>
              <w:pStyle w:val="a3"/>
              <w:numPr>
                <w:ilvl w:val="0"/>
                <w:numId w:val="3"/>
              </w:numPr>
              <w:contextualSpacing/>
            </w:pPr>
            <w:r>
              <w:t>Поставщик предоставил более одной конкурсной заявки.</w:t>
            </w:r>
          </w:p>
          <w:p w:rsidR="00DE2396" w:rsidRDefault="00DE2396" w:rsidP="000A6EAD">
            <w:pPr>
              <w:pStyle w:val="a3"/>
              <w:numPr>
                <w:ilvl w:val="0"/>
                <w:numId w:val="3"/>
              </w:numPr>
              <w:contextualSpacing/>
            </w:pPr>
            <w:r>
              <w:t>Минимальная цена по конкурсу превышает планируемую сумму закупки.</w:t>
            </w:r>
          </w:p>
          <w:p w:rsidR="00DE2396" w:rsidRPr="00294482" w:rsidRDefault="00DE2396" w:rsidP="000A6EAD">
            <w:pPr>
              <w:pStyle w:val="a3"/>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DE2396" w:rsidRDefault="00DE2396" w:rsidP="00DE239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№1</w:t>
      </w:r>
      <w:r w:rsidR="00FE678F">
        <w:rPr>
          <w:rFonts w:ascii="Times New Roman" w:hAnsi="Times New Roman" w:cs="Times New Roman"/>
          <w:color w:val="0070C0"/>
          <w:sz w:val="24"/>
          <w:szCs w:val="24"/>
          <w:lang w:val="ky-KG"/>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DE2396" w:rsidRPr="00822247" w:rsidRDefault="00DE2396" w:rsidP="00DE239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DE2396" w:rsidRDefault="00DE2396" w:rsidP="00DE2396">
      <w:pPr>
        <w:rPr>
          <w:rFonts w:ascii="Times New Roman" w:hAnsi="Times New Roman" w:cs="Times New Roman"/>
          <w:sz w:val="24"/>
          <w:szCs w:val="24"/>
        </w:rPr>
      </w:pPr>
      <w:r>
        <w:rPr>
          <w:rFonts w:ascii="Times New Roman" w:hAnsi="Times New Roman" w:cs="Times New Roman"/>
          <w:sz w:val="24"/>
          <w:szCs w:val="24"/>
        </w:rPr>
        <w:t xml:space="preserve">                                                                                                            </w:t>
      </w:r>
    </w:p>
    <w:p w:rsidR="00DE2396" w:rsidRDefault="00DE2396"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DE2396" w:rsidRDefault="00DE2396" w:rsidP="00DE2396">
      <w:pPr>
        <w:rPr>
          <w:rFonts w:ascii="Times New Roman" w:hAnsi="Times New Roman" w:cs="Times New Roman"/>
          <w:sz w:val="24"/>
          <w:szCs w:val="24"/>
        </w:rPr>
      </w:pPr>
    </w:p>
    <w:p w:rsidR="00DE2396" w:rsidRPr="00FE678F" w:rsidRDefault="00DE2396" w:rsidP="00DE2396">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№1</w:t>
      </w:r>
      <w:r w:rsidR="00FE678F">
        <w:rPr>
          <w:rFonts w:ascii="Times New Roman" w:hAnsi="Times New Roman" w:cs="Times New Roman"/>
          <w:b/>
          <w:i/>
          <w:sz w:val="20"/>
          <w:szCs w:val="20"/>
          <w:lang w:val="ky-KG"/>
        </w:rPr>
        <w:t>7</w:t>
      </w:r>
    </w:p>
    <w:p w:rsidR="00DE2396" w:rsidRDefault="00DE2396" w:rsidP="00DE2396">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Pr="00B76550" w:rsidRDefault="00DE2396" w:rsidP="00DE2396">
      <w:pPr>
        <w:spacing w:after="0"/>
        <w:jc w:val="right"/>
        <w:rPr>
          <w:rFonts w:ascii="Times New Roman" w:hAnsi="Times New Roman" w:cs="Times New Roman"/>
          <w:b/>
          <w:i/>
          <w:sz w:val="20"/>
          <w:szCs w:val="20"/>
        </w:rPr>
      </w:pP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Романова А.</w:t>
      </w:r>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DE2396" w:rsidRPr="00E810F2" w:rsidRDefault="00DE2396" w:rsidP="00DE2396">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DE2396" w:rsidRPr="00E810F2" w:rsidRDefault="00DE2396" w:rsidP="00DE2396">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DE2396" w:rsidRDefault="00DE2396" w:rsidP="00DE2396">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DE2396" w:rsidRDefault="00DE2396" w:rsidP="00DE2396">
      <w:pPr>
        <w:tabs>
          <w:tab w:val="left" w:pos="3030"/>
        </w:tabs>
        <w:jc w:val="right"/>
        <w:rPr>
          <w:rFonts w:ascii="Times New Roman" w:hAnsi="Times New Roman" w:cs="Times New Roman"/>
        </w:rPr>
      </w:pPr>
    </w:p>
    <w:p w:rsidR="00DE2396" w:rsidRDefault="00DE2396" w:rsidP="00DE2396">
      <w:pPr>
        <w:tabs>
          <w:tab w:val="left" w:pos="3030"/>
        </w:tabs>
        <w:jc w:val="right"/>
        <w:rPr>
          <w:rFonts w:ascii="Times New Roman" w:hAnsi="Times New Roman" w:cs="Times New Roman"/>
        </w:rPr>
      </w:pPr>
    </w:p>
    <w:p w:rsidR="00DE2396" w:rsidRPr="00163ABC" w:rsidRDefault="00DE2396" w:rsidP="00DE2396">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DE2396" w:rsidRPr="00D96994" w:rsidRDefault="00DE2396" w:rsidP="00DE2396">
      <w:pPr>
        <w:jc w:val="center"/>
        <w:rPr>
          <w:rFonts w:ascii="Times New Roman" w:hAnsi="Times New Roman" w:cs="Times New Roman"/>
          <w:b/>
        </w:rPr>
      </w:pPr>
      <w:r w:rsidRPr="00D96994">
        <w:rPr>
          <w:rFonts w:ascii="Times New Roman" w:hAnsi="Times New Roman" w:cs="Times New Roman"/>
          <w:b/>
        </w:rPr>
        <w:t>КОНСУРСНАЯ ЗАЯВКА</w:t>
      </w: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DE2396" w:rsidRPr="00D96994" w:rsidRDefault="00DE2396" w:rsidP="00DE239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DE2396" w:rsidRPr="00D96994" w:rsidRDefault="00DE2396" w:rsidP="00DE239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DE2396" w:rsidRPr="00D96994" w:rsidRDefault="00DE2396" w:rsidP="00DE239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DE2396" w:rsidRPr="00D96994" w:rsidRDefault="00DE2396" w:rsidP="00DE239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lastRenderedPageBreak/>
        <w:t>б) заполненные «Информация о соответствии требуемым услугам», «Таблицы цен», «График выполнения заказа»;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DE2396" w:rsidRDefault="00DE2396" w:rsidP="00DE239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E2396" w:rsidRDefault="00DE2396" w:rsidP="00DE2396">
      <w:pPr>
        <w:spacing w:after="0"/>
        <w:rPr>
          <w:rFonts w:ascii="Times New Roman" w:hAnsi="Times New Roman" w:cs="Times New Roman"/>
        </w:rPr>
      </w:pPr>
    </w:p>
    <w:p w:rsidR="00DE2396" w:rsidRDefault="00DE2396" w:rsidP="00DE239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B76550" w:rsidRDefault="00DE2396" w:rsidP="00DE2396">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DE2396" w:rsidRPr="007A5F94" w:rsidRDefault="00DE2396" w:rsidP="00DE2396">
      <w:pPr>
        <w:spacing w:after="0"/>
        <w:jc w:val="center"/>
        <w:rPr>
          <w:rStyle w:val="text"/>
          <w:rFonts w:ascii="Times New Roman" w:hAnsi="Times New Roman" w:cs="Times New Roman"/>
          <w:b/>
          <w:color w:val="000000" w:themeColor="text1"/>
          <w:sz w:val="28"/>
          <w:szCs w:val="28"/>
          <w:lang w:val="ky-KG"/>
        </w:rPr>
      </w:pPr>
      <w:r w:rsidRPr="00DE2396">
        <w:rPr>
          <w:rStyle w:val="text"/>
          <w:noProof/>
        </w:rPr>
        <w:drawing>
          <wp:inline distT="0" distB="0" distL="0" distR="0">
            <wp:extent cx="5940425" cy="160839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608391"/>
                    </a:xfrm>
                    <a:prstGeom prst="rect">
                      <a:avLst/>
                    </a:prstGeom>
                    <a:noFill/>
                    <a:ln>
                      <a:noFill/>
                    </a:ln>
                  </pic:spPr>
                </pic:pic>
              </a:graphicData>
            </a:graphic>
          </wp:inline>
        </w:drawing>
      </w:r>
    </w:p>
    <w:p w:rsidR="00DE2396" w:rsidRDefault="00DE2396" w:rsidP="00DE2396">
      <w:pPr>
        <w:spacing w:after="0"/>
        <w:jc w:val="center"/>
        <w:rPr>
          <w:rStyle w:val="text"/>
          <w:rFonts w:ascii="Times New Roman" w:hAnsi="Times New Roman" w:cs="Times New Roman"/>
          <w:b/>
          <w:color w:val="000000" w:themeColor="text1"/>
          <w:sz w:val="24"/>
          <w:szCs w:val="24"/>
        </w:rPr>
      </w:pPr>
    </w:p>
    <w:p w:rsidR="00DE2396" w:rsidRPr="00455F3B" w:rsidRDefault="00DE2396" w:rsidP="00DE2396">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DD34F1">
        <w:rPr>
          <w:rStyle w:val="text"/>
          <w:rFonts w:ascii="Times New Roman" w:hAnsi="Times New Roman" w:cs="Times New Roman"/>
          <w:b/>
          <w:i/>
          <w:color w:val="000000" w:themeColor="text1"/>
          <w:sz w:val="24"/>
          <w:szCs w:val="24"/>
          <w:lang w:val="ky-KG"/>
        </w:rPr>
        <w:t>сто пять</w:t>
      </w:r>
      <w:r>
        <w:rPr>
          <w:rStyle w:val="text"/>
          <w:rFonts w:ascii="Times New Roman" w:hAnsi="Times New Roman" w:cs="Times New Roman"/>
          <w:b/>
          <w:i/>
          <w:color w:val="000000" w:themeColor="text1"/>
          <w:sz w:val="24"/>
          <w:szCs w:val="24"/>
          <w:lang w:val="ky-KG"/>
        </w:rPr>
        <w:t>десять</w:t>
      </w:r>
      <w:r w:rsidRPr="00455F3B">
        <w:rPr>
          <w:rStyle w:val="text"/>
          <w:rFonts w:ascii="Times New Roman" w:hAnsi="Times New Roman" w:cs="Times New Roman"/>
          <w:b/>
          <w:i/>
          <w:color w:val="000000" w:themeColor="text1"/>
          <w:sz w:val="24"/>
          <w:szCs w:val="24"/>
        </w:rPr>
        <w:t xml:space="preserve"> </w:t>
      </w:r>
      <w:r w:rsidR="00DD34F1">
        <w:rPr>
          <w:rStyle w:val="text"/>
          <w:rFonts w:ascii="Times New Roman" w:hAnsi="Times New Roman" w:cs="Times New Roman"/>
          <w:b/>
          <w:i/>
          <w:color w:val="000000" w:themeColor="text1"/>
          <w:sz w:val="24"/>
          <w:szCs w:val="24"/>
          <w:lang w:val="ky-KG"/>
        </w:rPr>
        <w:t xml:space="preserve">тысяч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DE2396" w:rsidRDefault="00DE2396" w:rsidP="00DE2396">
      <w:pPr>
        <w:jc w:val="center"/>
        <w:rPr>
          <w:rFonts w:ascii="Arial" w:hAnsi="Arial" w:cs="Arial"/>
          <w:b/>
          <w:bCs/>
          <w:color w:val="FF0000"/>
          <w:sz w:val="20"/>
          <w:szCs w:val="20"/>
        </w:rPr>
      </w:pPr>
    </w:p>
    <w:p w:rsidR="00DE2396" w:rsidRPr="000F138C" w:rsidRDefault="00DE2396" w:rsidP="00DE2396">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DE2396" w:rsidRPr="002E0E51" w:rsidRDefault="00DE2396" w:rsidP="00DE239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DD34F1">
        <w:rPr>
          <w:rFonts w:ascii="Calibri" w:hAnsi="Calibri" w:cs="Calibri"/>
          <w:b/>
          <w:color w:val="000000"/>
          <w:sz w:val="24"/>
          <w:lang w:val="ky-KG"/>
        </w:rPr>
        <w:t>150 000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DE2396" w:rsidRDefault="00DE2396" w:rsidP="00DE2396"/>
    <w:p w:rsidR="00DE2396" w:rsidRDefault="00DE2396" w:rsidP="00DE2396"/>
    <w:p w:rsidR="00DE2396" w:rsidRDefault="00DE2396" w:rsidP="00DE2396"/>
    <w:p w:rsidR="00AB6E1F" w:rsidRDefault="00FE678F"/>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6"/>
    <w:rsid w:val="00651D2E"/>
    <w:rsid w:val="00910746"/>
    <w:rsid w:val="00DD34F1"/>
    <w:rsid w:val="00DE2396"/>
    <w:rsid w:val="00F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37B8-A78B-4AC1-9AA8-6A2BFBC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DE239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DE239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DE2396"/>
    <w:pPr>
      <w:spacing w:after="60"/>
      <w:ind w:firstLine="567"/>
      <w:jc w:val="both"/>
    </w:pPr>
    <w:rPr>
      <w:rFonts w:ascii="Arial" w:eastAsia="Times New Roman" w:hAnsi="Arial" w:cs="Arial"/>
      <w:sz w:val="20"/>
      <w:szCs w:val="20"/>
    </w:rPr>
  </w:style>
  <w:style w:type="paragraph" w:styleId="a5">
    <w:name w:val="No Spacing"/>
    <w:link w:val="a6"/>
    <w:qFormat/>
    <w:rsid w:val="00DE2396"/>
    <w:pPr>
      <w:spacing w:after="0" w:line="240" w:lineRule="auto"/>
    </w:pPr>
    <w:rPr>
      <w:rFonts w:ascii="Calibri" w:eastAsia="Calibri" w:hAnsi="Calibri" w:cs="Times New Roman"/>
    </w:rPr>
  </w:style>
  <w:style w:type="character" w:customStyle="1" w:styleId="a6">
    <w:name w:val="Без интервала Знак"/>
    <w:link w:val="a5"/>
    <w:qFormat/>
    <w:rsid w:val="00DE2396"/>
    <w:rPr>
      <w:rFonts w:ascii="Calibri" w:eastAsia="Calibri" w:hAnsi="Calibri" w:cs="Times New Roman"/>
    </w:rPr>
  </w:style>
  <w:style w:type="character" w:styleId="a7">
    <w:name w:val="Hyperlink"/>
    <w:basedOn w:val="a0"/>
    <w:uiPriority w:val="99"/>
    <w:unhideWhenUsed/>
    <w:rsid w:val="00DE2396"/>
    <w:rPr>
      <w:color w:val="0563C1" w:themeColor="hyperlink"/>
      <w:u w:val="single"/>
    </w:rPr>
  </w:style>
  <w:style w:type="character" w:customStyle="1" w:styleId="text">
    <w:name w:val="text"/>
    <w:basedOn w:val="a0"/>
    <w:rsid w:val="00DE2396"/>
  </w:style>
  <w:style w:type="table" w:styleId="a8">
    <w:name w:val="Table Grid"/>
    <w:basedOn w:val="a1"/>
    <w:uiPriority w:val="59"/>
    <w:rsid w:val="00DE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2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2023-05-02T00:57:00Z</dcterms:created>
  <dcterms:modified xsi:type="dcterms:W3CDTF">2023-05-23T00:15:00Z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193b477c-45b5-4546-8ac2-ce839165df22</vt:lpwstr>
  </property>
</Properties>
</file>