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EF5A07"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№13</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4D3724" w:rsidP="006C571F">
      <w:pPr>
        <w:pStyle w:val="a5"/>
        <w:rPr>
          <w:rFonts w:ascii="Times New Roman" w:hAnsi="Times New Roman"/>
          <w:sz w:val="24"/>
          <w:szCs w:val="24"/>
        </w:rPr>
      </w:pPr>
      <w:r>
        <w:rPr>
          <w:rFonts w:ascii="Times New Roman" w:hAnsi="Times New Roman"/>
          <w:sz w:val="24"/>
          <w:szCs w:val="24"/>
        </w:rPr>
        <w:t>Дата: «24</w:t>
      </w:r>
      <w:r w:rsidR="00EF5A07">
        <w:rPr>
          <w:rFonts w:ascii="Times New Roman" w:hAnsi="Times New Roman"/>
          <w:sz w:val="24"/>
          <w:szCs w:val="24"/>
        </w:rPr>
        <w:t>» Май</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EF5A07">
        <w:rPr>
          <w:rFonts w:ascii="Times New Roman" w:hAnsi="Times New Roman" w:cs="Times New Roman"/>
          <w:b/>
          <w:sz w:val="24"/>
          <w:szCs w:val="24"/>
        </w:rPr>
        <w:t>Сальниковая набивка и кругляк стальная</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4D372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6C571F" w:rsidRPr="006F3620">
              <w:rPr>
                <w:rFonts w:ascii="Times New Roman" w:hAnsi="Times New Roman" w:cs="Times New Roman"/>
                <w:b/>
                <w:color w:val="0070C0"/>
                <w:sz w:val="24"/>
                <w:szCs w:val="24"/>
              </w:rPr>
              <w:t>.</w:t>
            </w:r>
            <w:r w:rsidR="00EF5A07">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4D372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EF5A07">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D3724">
              <w:rPr>
                <w:rFonts w:ascii="Times New Roman" w:hAnsi="Times New Roman" w:cs="Times New Roman"/>
                <w:b/>
                <w:i/>
                <w:sz w:val="24"/>
                <w:szCs w:val="24"/>
              </w:rPr>
              <w:t>29</w:t>
            </w:r>
            <w:bookmarkStart w:id="0" w:name="_GoBack"/>
            <w:bookmarkEnd w:id="0"/>
            <w:r w:rsidR="00EF5A07">
              <w:rPr>
                <w:rFonts w:ascii="Times New Roman" w:hAnsi="Times New Roman" w:cs="Times New Roman"/>
                <w:b/>
                <w:i/>
                <w:sz w:val="24"/>
                <w:szCs w:val="24"/>
              </w:rPr>
              <w:t>.05</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EF5A07">
              <w:rPr>
                <w:b/>
                <w:sz w:val="24"/>
                <w:szCs w:val="24"/>
                <w:lang w:val="ru-RU"/>
              </w:rPr>
              <w:t>Сальниковая набивка и кругляк стальная</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EF5A07" w:rsidRPr="00EF5A07">
              <w:rPr>
                <w:lang w:val="ru-RU"/>
              </w:rPr>
              <w:t>2</w:t>
            </w:r>
            <w:r w:rsidR="007D34B8" w:rsidRPr="00EF5A07">
              <w:rPr>
                <w:lang w:val="ru-RU"/>
              </w:rPr>
              <w:t>00</w:t>
            </w:r>
            <w:r w:rsidRPr="00EF5A07">
              <w:rPr>
                <w:lang w:val="ru-RU"/>
              </w:rPr>
              <w:t xml:space="preserve"> 000 сом</w:t>
            </w:r>
            <w:r w:rsidRPr="00992D62">
              <w:rPr>
                <w:rStyle w:val="field-groups-view"/>
                <w:b/>
                <w:lang w:val="ru-RU"/>
              </w:rPr>
              <w:t xml:space="preserve"> </w:t>
            </w:r>
            <w:r w:rsidR="00EF5A07">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F40577" w:rsidRDefault="00F40577" w:rsidP="00F40577">
      <w:pPr>
        <w:spacing w:after="0"/>
        <w:rPr>
          <w:rFonts w:ascii="Times New Roman" w:hAnsi="Times New Roman" w:cs="Times New Roman"/>
          <w:i/>
        </w:rPr>
      </w:pPr>
      <w:r>
        <w:rPr>
          <w:rFonts w:ascii="Times New Roman" w:hAnsi="Times New Roman" w:cs="Times New Roman"/>
          <w:i/>
        </w:rPr>
        <w:t xml:space="preserve"> [Подпись и печать</w:t>
      </w:r>
    </w:p>
    <w:p w:rsidR="00F40577" w:rsidRPr="00E33E02" w:rsidRDefault="00F40577" w:rsidP="00AB430C">
      <w:pPr>
        <w:jc w:val="center"/>
        <w:rPr>
          <w:rFonts w:ascii="Times New Roman" w:hAnsi="Times New Roman" w:cs="Times New Roman"/>
        </w:rPr>
      </w:pPr>
    </w:p>
    <w:p w:rsidR="003E3AA9" w:rsidRDefault="00F40577" w:rsidP="00F40577">
      <w:pPr>
        <w:spacing w:after="0" w:line="259" w:lineRule="auto"/>
        <w:rPr>
          <w:rFonts w:ascii="Times New Roman" w:hAnsi="Times New Roman" w:cs="Times New Roman"/>
        </w:rPr>
      </w:pPr>
      <w:r>
        <w:rPr>
          <w:rFonts w:ascii="Times New Roman" w:hAnsi="Times New Roman" w:cs="Times New Roman"/>
        </w:rPr>
        <w:lastRenderedPageBreak/>
        <w:t xml:space="preserve">                                          </w:t>
      </w:r>
    </w:p>
    <w:p w:rsidR="00F40577" w:rsidRDefault="00F40577" w:rsidP="00F40577">
      <w:pPr>
        <w:spacing w:after="160" w:line="259" w:lineRule="auto"/>
        <w:rPr>
          <w:rFonts w:ascii="Times New Roman" w:eastAsiaTheme="minorHAnsi" w:hAnsi="Times New Roman" w:cs="Times New Roman"/>
          <w:b/>
          <w:color w:val="002060"/>
          <w:sz w:val="32"/>
          <w:szCs w:val="28"/>
          <w:lang w:eastAsia="en-US"/>
        </w:rPr>
      </w:pPr>
    </w:p>
    <w:p w:rsidR="00EF5A07" w:rsidRPr="009F4A95" w:rsidRDefault="00EF5A07" w:rsidP="00EF5A07">
      <w:pPr>
        <w:jc w:val="right"/>
        <w:rPr>
          <w:rFonts w:ascii="Times New Roman" w:hAnsi="Times New Roman" w:cs="Times New Roman"/>
        </w:rPr>
      </w:pPr>
      <w:r w:rsidRPr="009F4A95">
        <w:rPr>
          <w:rFonts w:ascii="Times New Roman" w:hAnsi="Times New Roman" w:cs="Times New Roman"/>
        </w:rPr>
        <w:t>Приложение №3</w:t>
      </w:r>
    </w:p>
    <w:p w:rsidR="00EF5A07" w:rsidRDefault="00EF5A07" w:rsidP="00EF5A07">
      <w:pPr>
        <w:ind w:firstLine="708"/>
      </w:pPr>
    </w:p>
    <w:p w:rsidR="00EF5A07" w:rsidRDefault="00EF5A07" w:rsidP="00EF5A07">
      <w:pPr>
        <w:tabs>
          <w:tab w:val="center" w:pos="4677"/>
        </w:tabs>
        <w:spacing w:after="0"/>
        <w:rPr>
          <w:rFonts w:ascii="Times New Roman" w:hAnsi="Times New Roman" w:cs="Times New Roman"/>
          <w:b/>
          <w:color w:val="002060"/>
          <w:sz w:val="32"/>
          <w:szCs w:val="28"/>
        </w:rPr>
      </w:pPr>
      <w:r>
        <w:rPr>
          <w:rFonts w:ascii="Times New Roman" w:hAnsi="Times New Roman" w:cs="Times New Roman"/>
          <w:b/>
          <w:color w:val="002060"/>
          <w:sz w:val="32"/>
          <w:szCs w:val="28"/>
        </w:rPr>
        <w:t xml:space="preserve">              </w:t>
      </w:r>
    </w:p>
    <w:p w:rsidR="00EF5A07" w:rsidRDefault="00EF5A07" w:rsidP="00EF5A07">
      <w:pPr>
        <w:tabs>
          <w:tab w:val="center" w:pos="4677"/>
        </w:tabs>
        <w:spacing w:after="0"/>
        <w:rPr>
          <w:rFonts w:ascii="Times New Roman" w:hAnsi="Times New Roman" w:cs="Times New Roman"/>
          <w:b/>
          <w:color w:val="002060"/>
          <w:sz w:val="32"/>
          <w:szCs w:val="28"/>
        </w:rPr>
      </w:pPr>
    </w:p>
    <w:p w:rsidR="00EF5A07" w:rsidRPr="0087149E" w:rsidRDefault="00EF5A07" w:rsidP="00EF5A07">
      <w:pPr>
        <w:tabs>
          <w:tab w:val="center" w:pos="4677"/>
        </w:tabs>
        <w:spacing w:after="0"/>
        <w:rPr>
          <w:rStyle w:val="text"/>
          <w:rFonts w:ascii="Times New Roman" w:hAnsi="Times New Roman" w:cs="Times New Roman"/>
          <w:b/>
          <w:color w:val="002060"/>
          <w:sz w:val="32"/>
          <w:szCs w:val="28"/>
        </w:rPr>
      </w:pPr>
      <w:r>
        <w:rPr>
          <w:rFonts w:ascii="Times New Roman" w:hAnsi="Times New Roman" w:cs="Times New Roman"/>
          <w:b/>
          <w:color w:val="002060"/>
          <w:sz w:val="32"/>
          <w:szCs w:val="28"/>
        </w:rPr>
        <w:t xml:space="preserve">                       Покупка Сальниковая набивка и кругляк                                           стальная </w:t>
      </w:r>
    </w:p>
    <w:p w:rsidR="00EF5A07" w:rsidRDefault="00EF5A07" w:rsidP="00EF5A07">
      <w:pPr>
        <w:ind w:firstLine="708"/>
      </w:pPr>
    </w:p>
    <w:p w:rsidR="00EF5A07" w:rsidRDefault="00EF5A07" w:rsidP="00EF5A07"/>
    <w:tbl>
      <w:tblPr>
        <w:tblStyle w:val="a8"/>
        <w:tblW w:w="0" w:type="auto"/>
        <w:tblLook w:val="04A0" w:firstRow="1" w:lastRow="0" w:firstColumn="1" w:lastColumn="0" w:noHBand="0" w:noVBand="1"/>
      </w:tblPr>
      <w:tblGrid>
        <w:gridCol w:w="442"/>
        <w:gridCol w:w="3535"/>
        <w:gridCol w:w="992"/>
        <w:gridCol w:w="1122"/>
        <w:gridCol w:w="1559"/>
        <w:gridCol w:w="1695"/>
      </w:tblGrid>
      <w:tr w:rsidR="00EF5A07" w:rsidTr="007B79EA">
        <w:tc>
          <w:tcPr>
            <w:tcW w:w="442" w:type="dxa"/>
          </w:tcPr>
          <w:p w:rsidR="00EF5A07" w:rsidRDefault="00EF5A07" w:rsidP="007B79EA">
            <w:r>
              <w:t>№</w:t>
            </w:r>
          </w:p>
        </w:tc>
        <w:tc>
          <w:tcPr>
            <w:tcW w:w="3535" w:type="dxa"/>
          </w:tcPr>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Наименование</w:t>
            </w:r>
          </w:p>
          <w:p w:rsidR="00EF5A07" w:rsidRDefault="00EF5A07" w:rsidP="007B79EA"/>
        </w:tc>
        <w:tc>
          <w:tcPr>
            <w:tcW w:w="992" w:type="dxa"/>
          </w:tcPr>
          <w:p w:rsidR="00EF5A07" w:rsidRDefault="00EF5A07" w:rsidP="007B79EA">
            <w:r w:rsidRPr="00210444">
              <w:rPr>
                <w:rFonts w:ascii="Times New Roman" w:hAnsi="Times New Roman" w:cs="Times New Roman"/>
                <w:color w:val="002060"/>
                <w:sz w:val="24"/>
                <w:szCs w:val="24"/>
              </w:rPr>
              <w:t>Ед. изм.</w:t>
            </w:r>
          </w:p>
        </w:tc>
        <w:tc>
          <w:tcPr>
            <w:tcW w:w="1122" w:type="dxa"/>
          </w:tcPr>
          <w:p w:rsidR="00EF5A07" w:rsidRDefault="00EF5A07" w:rsidP="007B79EA">
            <w:r w:rsidRPr="00210444">
              <w:rPr>
                <w:rFonts w:ascii="Times New Roman" w:hAnsi="Times New Roman" w:cs="Times New Roman"/>
                <w:color w:val="002060"/>
                <w:sz w:val="24"/>
                <w:szCs w:val="24"/>
              </w:rPr>
              <w:t>Кол-во</w:t>
            </w:r>
          </w:p>
        </w:tc>
        <w:tc>
          <w:tcPr>
            <w:tcW w:w="1559" w:type="dxa"/>
          </w:tcPr>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Цена за ед.</w:t>
            </w:r>
          </w:p>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1695" w:type="dxa"/>
          </w:tcPr>
          <w:p w:rsidR="00EF5A07" w:rsidRPr="00210444" w:rsidRDefault="00EF5A07" w:rsidP="007B79EA">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Общая стоимость</w:t>
            </w:r>
          </w:p>
          <w:p w:rsidR="00EF5A07" w:rsidRDefault="00EF5A07" w:rsidP="007B79EA">
            <w:r>
              <w:rPr>
                <w:rFonts w:ascii="Times New Roman" w:hAnsi="Times New Roman" w:cs="Times New Roman"/>
                <w:color w:val="002060"/>
                <w:sz w:val="24"/>
                <w:szCs w:val="24"/>
              </w:rPr>
              <w:t xml:space="preserve">    </w:t>
            </w:r>
            <w:r w:rsidRPr="00210444">
              <w:rPr>
                <w:rFonts w:ascii="Times New Roman" w:hAnsi="Times New Roman" w:cs="Times New Roman"/>
                <w:color w:val="002060"/>
                <w:sz w:val="24"/>
                <w:szCs w:val="24"/>
              </w:rPr>
              <w:t>(в сомах)</w:t>
            </w:r>
          </w:p>
        </w:tc>
      </w:tr>
      <w:tr w:rsidR="00EF5A07" w:rsidTr="007B79EA">
        <w:tc>
          <w:tcPr>
            <w:tcW w:w="442" w:type="dxa"/>
          </w:tcPr>
          <w:p w:rsidR="00EF5A07" w:rsidRDefault="00EF5A07" w:rsidP="007B79EA"/>
        </w:tc>
        <w:tc>
          <w:tcPr>
            <w:tcW w:w="3535" w:type="dxa"/>
          </w:tcPr>
          <w:p w:rsidR="00EF5A07" w:rsidRPr="00210444" w:rsidRDefault="00EF5A07" w:rsidP="007B79EA">
            <w:pPr>
              <w:jc w:val="center"/>
              <w:rPr>
                <w:rFonts w:ascii="Times New Roman" w:hAnsi="Times New Roman" w:cs="Times New Roman"/>
                <w:color w:val="002060"/>
                <w:sz w:val="24"/>
                <w:szCs w:val="24"/>
              </w:rPr>
            </w:pPr>
            <w:r w:rsidRPr="00A72FC2">
              <w:rPr>
                <w:rFonts w:ascii="Times New Roman" w:hAnsi="Times New Roman" w:cs="Times New Roman"/>
                <w:b/>
                <w:color w:val="002060"/>
                <w:sz w:val="24"/>
                <w:szCs w:val="24"/>
              </w:rPr>
              <w:t>Лот№1</w:t>
            </w:r>
          </w:p>
        </w:tc>
        <w:tc>
          <w:tcPr>
            <w:tcW w:w="992" w:type="dxa"/>
          </w:tcPr>
          <w:p w:rsidR="00EF5A07" w:rsidRPr="00210444" w:rsidRDefault="00EF5A07" w:rsidP="007B79EA">
            <w:pPr>
              <w:rPr>
                <w:rFonts w:ascii="Times New Roman" w:hAnsi="Times New Roman" w:cs="Times New Roman"/>
                <w:color w:val="002060"/>
                <w:sz w:val="24"/>
                <w:szCs w:val="24"/>
              </w:rPr>
            </w:pPr>
          </w:p>
        </w:tc>
        <w:tc>
          <w:tcPr>
            <w:tcW w:w="1122" w:type="dxa"/>
          </w:tcPr>
          <w:p w:rsidR="00EF5A07" w:rsidRPr="00210444" w:rsidRDefault="00EF5A07" w:rsidP="007B79EA">
            <w:pPr>
              <w:rPr>
                <w:rFonts w:ascii="Times New Roman" w:hAnsi="Times New Roman" w:cs="Times New Roman"/>
                <w:color w:val="002060"/>
                <w:sz w:val="24"/>
                <w:szCs w:val="24"/>
              </w:rPr>
            </w:pPr>
          </w:p>
        </w:tc>
        <w:tc>
          <w:tcPr>
            <w:tcW w:w="1559" w:type="dxa"/>
          </w:tcPr>
          <w:p w:rsidR="00EF5A07" w:rsidRPr="00210444" w:rsidRDefault="00EF5A07" w:rsidP="007B79EA">
            <w:pPr>
              <w:jc w:val="center"/>
              <w:rPr>
                <w:rFonts w:ascii="Times New Roman" w:hAnsi="Times New Roman" w:cs="Times New Roman"/>
                <w:color w:val="002060"/>
                <w:sz w:val="24"/>
                <w:szCs w:val="24"/>
              </w:rPr>
            </w:pPr>
          </w:p>
        </w:tc>
        <w:tc>
          <w:tcPr>
            <w:tcW w:w="1695" w:type="dxa"/>
          </w:tcPr>
          <w:p w:rsidR="00EF5A07" w:rsidRPr="00210444" w:rsidRDefault="00EF5A07" w:rsidP="007B79EA">
            <w:pPr>
              <w:jc w:val="center"/>
              <w:rPr>
                <w:rFonts w:ascii="Times New Roman" w:hAnsi="Times New Roman" w:cs="Times New Roman"/>
                <w:color w:val="002060"/>
                <w:sz w:val="24"/>
                <w:szCs w:val="24"/>
              </w:rPr>
            </w:pPr>
          </w:p>
        </w:tc>
      </w:tr>
      <w:tr w:rsidR="00EF5A07" w:rsidTr="007B79EA">
        <w:tc>
          <w:tcPr>
            <w:tcW w:w="442" w:type="dxa"/>
          </w:tcPr>
          <w:p w:rsidR="00EF5A07" w:rsidRDefault="00EF5A07" w:rsidP="007B79EA">
            <w:r>
              <w:t>1</w:t>
            </w:r>
          </w:p>
        </w:tc>
        <w:tc>
          <w:tcPr>
            <w:tcW w:w="3535" w:type="dxa"/>
          </w:tcPr>
          <w:p w:rsidR="00EF5A07" w:rsidRDefault="00EF5A07" w:rsidP="007B79EA">
            <w:r>
              <w:t>Сальниковая набивка (ХБП)№8, №10, №12, №14</w:t>
            </w:r>
          </w:p>
        </w:tc>
        <w:tc>
          <w:tcPr>
            <w:tcW w:w="992" w:type="dxa"/>
          </w:tcPr>
          <w:p w:rsidR="00EF5A07" w:rsidRDefault="00EF5A07" w:rsidP="007B79EA">
            <w:r>
              <w:t>кг</w:t>
            </w:r>
          </w:p>
        </w:tc>
        <w:tc>
          <w:tcPr>
            <w:tcW w:w="1122" w:type="dxa"/>
          </w:tcPr>
          <w:p w:rsidR="00EF5A07" w:rsidRDefault="00EF5A07" w:rsidP="007B79EA">
            <w:r>
              <w:t>60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2</w:t>
            </w:r>
          </w:p>
        </w:tc>
        <w:tc>
          <w:tcPr>
            <w:tcW w:w="3535" w:type="dxa"/>
          </w:tcPr>
          <w:p w:rsidR="00EF5A07" w:rsidRDefault="00EF5A07" w:rsidP="007B79EA">
            <w:r>
              <w:t>Сальниковая набивка (асбестовая) №8 №10, №12, №14</w:t>
            </w:r>
          </w:p>
        </w:tc>
        <w:tc>
          <w:tcPr>
            <w:tcW w:w="992" w:type="dxa"/>
          </w:tcPr>
          <w:p w:rsidR="00EF5A07" w:rsidRDefault="00EF5A07" w:rsidP="007B79EA">
            <w:r>
              <w:t>кг</w:t>
            </w:r>
          </w:p>
        </w:tc>
        <w:tc>
          <w:tcPr>
            <w:tcW w:w="1122" w:type="dxa"/>
          </w:tcPr>
          <w:p w:rsidR="00EF5A07" w:rsidRDefault="00EF5A07" w:rsidP="007B79EA">
            <w:r>
              <w:t>60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tc>
        <w:tc>
          <w:tcPr>
            <w:tcW w:w="3535" w:type="dxa"/>
          </w:tcPr>
          <w:p w:rsidR="00EF5A07" w:rsidRDefault="00EF5A07" w:rsidP="007B79EA">
            <w:r w:rsidRPr="00345CE7">
              <w:rPr>
                <w:b/>
              </w:rPr>
              <w:t>ИТОГО</w:t>
            </w:r>
            <w:r>
              <w:rPr>
                <w:b/>
              </w:rPr>
              <w:t>:</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Default="00EF5A07" w:rsidP="007B79EA">
            <w:r w:rsidRPr="00345CE7">
              <w:rPr>
                <w:b/>
              </w:rPr>
              <w:t>84000</w:t>
            </w:r>
          </w:p>
        </w:tc>
      </w:tr>
      <w:tr w:rsidR="00EF5A07" w:rsidTr="007B79EA">
        <w:tc>
          <w:tcPr>
            <w:tcW w:w="442" w:type="dxa"/>
          </w:tcPr>
          <w:p w:rsidR="00EF5A07" w:rsidRDefault="00EF5A07" w:rsidP="007B79EA"/>
        </w:tc>
        <w:tc>
          <w:tcPr>
            <w:tcW w:w="3535" w:type="dxa"/>
          </w:tcPr>
          <w:p w:rsidR="00EF5A07" w:rsidRPr="00345CE7" w:rsidRDefault="00EF5A07" w:rsidP="007B79EA">
            <w:pPr>
              <w:jc w:val="center"/>
              <w:rPr>
                <w:b/>
              </w:rPr>
            </w:pPr>
            <w:r>
              <w:rPr>
                <w:rFonts w:ascii="Times New Roman" w:hAnsi="Times New Roman" w:cs="Times New Roman"/>
                <w:b/>
                <w:color w:val="002060"/>
                <w:sz w:val="24"/>
                <w:szCs w:val="24"/>
              </w:rPr>
              <w:t>Лот№2</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Pr="00345CE7" w:rsidRDefault="00EF5A07" w:rsidP="007B79EA">
            <w:pPr>
              <w:rPr>
                <w:b/>
              </w:rPr>
            </w:pPr>
          </w:p>
        </w:tc>
      </w:tr>
      <w:tr w:rsidR="00EF5A07" w:rsidTr="007B79EA">
        <w:tc>
          <w:tcPr>
            <w:tcW w:w="442" w:type="dxa"/>
          </w:tcPr>
          <w:p w:rsidR="00EF5A07" w:rsidRDefault="00EF5A07" w:rsidP="007B79EA">
            <w:r>
              <w:t>3</w:t>
            </w:r>
          </w:p>
        </w:tc>
        <w:tc>
          <w:tcPr>
            <w:tcW w:w="3535" w:type="dxa"/>
          </w:tcPr>
          <w:p w:rsidR="00EF5A07" w:rsidRDefault="00EF5A07" w:rsidP="007B79EA">
            <w:r>
              <w:t>Пруток ст.3-45 Ø</w:t>
            </w:r>
            <w:r>
              <w:rPr>
                <w:rFonts w:cstheme="minorHAnsi"/>
              </w:rPr>
              <w:t>10мм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20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4</w:t>
            </w:r>
          </w:p>
        </w:tc>
        <w:tc>
          <w:tcPr>
            <w:tcW w:w="3535" w:type="dxa"/>
          </w:tcPr>
          <w:p w:rsidR="00EF5A07" w:rsidRDefault="00EF5A07" w:rsidP="007B79EA">
            <w:r>
              <w:t>Пруток ст.3-45 Ø</w:t>
            </w:r>
            <w:r>
              <w:rPr>
                <w:rFonts w:cstheme="minorHAnsi"/>
              </w:rPr>
              <w:t>16мм</w:t>
            </w:r>
          </w:p>
          <w:p w:rsidR="00EF5A07" w:rsidRPr="001D0F66" w:rsidRDefault="00EF5A07" w:rsidP="007B79EA"/>
        </w:tc>
        <w:tc>
          <w:tcPr>
            <w:tcW w:w="992" w:type="dxa"/>
          </w:tcPr>
          <w:p w:rsidR="00EF5A07" w:rsidRDefault="00EF5A07" w:rsidP="007B79EA">
            <w:r>
              <w:t>кг</w:t>
            </w:r>
          </w:p>
        </w:tc>
        <w:tc>
          <w:tcPr>
            <w:tcW w:w="1122" w:type="dxa"/>
          </w:tcPr>
          <w:p w:rsidR="00EF5A07" w:rsidRDefault="00EF5A07" w:rsidP="007B79EA">
            <w:r>
              <w:t>25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5</w:t>
            </w:r>
          </w:p>
        </w:tc>
        <w:tc>
          <w:tcPr>
            <w:tcW w:w="3535" w:type="dxa"/>
          </w:tcPr>
          <w:p w:rsidR="00EF5A07" w:rsidRDefault="00EF5A07" w:rsidP="007B79EA">
            <w:r>
              <w:t>Пруток ст.3-45 Ø</w:t>
            </w:r>
            <w:r>
              <w:rPr>
                <w:rFonts w:cstheme="minorHAnsi"/>
              </w:rPr>
              <w:t>20мм</w:t>
            </w:r>
          </w:p>
          <w:p w:rsidR="00EF5A07" w:rsidRPr="001D0F66" w:rsidRDefault="00EF5A07" w:rsidP="007B79EA"/>
        </w:tc>
        <w:tc>
          <w:tcPr>
            <w:tcW w:w="992" w:type="dxa"/>
          </w:tcPr>
          <w:p w:rsidR="00EF5A07" w:rsidRDefault="00EF5A07" w:rsidP="007B79EA">
            <w:r>
              <w:t>кг</w:t>
            </w:r>
          </w:p>
        </w:tc>
        <w:tc>
          <w:tcPr>
            <w:tcW w:w="1122" w:type="dxa"/>
          </w:tcPr>
          <w:p w:rsidR="00EF5A07" w:rsidRDefault="00EF5A07" w:rsidP="007B79EA">
            <w:r>
              <w:t>30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6</w:t>
            </w:r>
          </w:p>
        </w:tc>
        <w:tc>
          <w:tcPr>
            <w:tcW w:w="3535" w:type="dxa"/>
          </w:tcPr>
          <w:p w:rsidR="00EF5A07" w:rsidRDefault="00EF5A07" w:rsidP="007B79EA">
            <w:r>
              <w:t>Пруток ст.3-45 Ø</w:t>
            </w:r>
            <w:r>
              <w:rPr>
                <w:rFonts w:cstheme="minorHAnsi"/>
              </w:rPr>
              <w:t>30мм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35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7</w:t>
            </w:r>
          </w:p>
        </w:tc>
        <w:tc>
          <w:tcPr>
            <w:tcW w:w="3535" w:type="dxa"/>
          </w:tcPr>
          <w:p w:rsidR="00EF5A07" w:rsidRDefault="00EF5A07" w:rsidP="007B79EA">
            <w:r>
              <w:t>Пруток ст.3-45 Ø</w:t>
            </w:r>
            <w:r>
              <w:rPr>
                <w:rFonts w:cstheme="minorHAnsi"/>
              </w:rPr>
              <w:t>40мм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40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lastRenderedPageBreak/>
              <w:t>8</w:t>
            </w:r>
          </w:p>
        </w:tc>
        <w:tc>
          <w:tcPr>
            <w:tcW w:w="3535" w:type="dxa"/>
          </w:tcPr>
          <w:p w:rsidR="00EF5A07" w:rsidRDefault="00EF5A07" w:rsidP="007B79EA">
            <w:r>
              <w:t>Пруток ст.3-45 Ø</w:t>
            </w:r>
            <w:r>
              <w:rPr>
                <w:rFonts w:cstheme="minorHAnsi"/>
              </w:rPr>
              <w:t>60мм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45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9</w:t>
            </w:r>
          </w:p>
        </w:tc>
        <w:tc>
          <w:tcPr>
            <w:tcW w:w="3535" w:type="dxa"/>
          </w:tcPr>
          <w:p w:rsidR="00EF5A07" w:rsidRDefault="00EF5A07" w:rsidP="007B79EA">
            <w:r>
              <w:t>Пруток ст.3-45 Ø</w:t>
            </w:r>
            <w:r>
              <w:rPr>
                <w:rFonts w:cstheme="minorHAnsi"/>
              </w:rPr>
              <w:t>80мм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50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10</w:t>
            </w:r>
          </w:p>
        </w:tc>
        <w:tc>
          <w:tcPr>
            <w:tcW w:w="3535" w:type="dxa"/>
          </w:tcPr>
          <w:p w:rsidR="00EF5A07" w:rsidRDefault="00EF5A07" w:rsidP="007B79EA">
            <w:r>
              <w:t>Пруток ст.3-45 Ø</w:t>
            </w:r>
            <w:r>
              <w:rPr>
                <w:rFonts w:cstheme="minorHAnsi"/>
              </w:rPr>
              <w:t>100мм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55</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11</w:t>
            </w:r>
          </w:p>
        </w:tc>
        <w:tc>
          <w:tcPr>
            <w:tcW w:w="3535" w:type="dxa"/>
          </w:tcPr>
          <w:p w:rsidR="00EF5A07" w:rsidRDefault="00EF5A07" w:rsidP="007B79EA">
            <w:r>
              <w:t>Пруток ст.3-45 Ø</w:t>
            </w:r>
            <w:r>
              <w:rPr>
                <w:rFonts w:cstheme="minorHAnsi"/>
              </w:rPr>
              <w:t>120мм</w:t>
            </w:r>
          </w:p>
          <w:p w:rsidR="00EF5A07" w:rsidRDefault="00EF5A07" w:rsidP="007B79EA"/>
        </w:tc>
        <w:tc>
          <w:tcPr>
            <w:tcW w:w="992" w:type="dxa"/>
          </w:tcPr>
          <w:p w:rsidR="00EF5A07" w:rsidRDefault="00EF5A07" w:rsidP="007B79EA">
            <w:r>
              <w:t>кг</w:t>
            </w:r>
          </w:p>
        </w:tc>
        <w:tc>
          <w:tcPr>
            <w:tcW w:w="1122" w:type="dxa"/>
          </w:tcPr>
          <w:p w:rsidR="00EF5A07" w:rsidRDefault="00EF5A07" w:rsidP="007B79EA">
            <w:r>
              <w:t>60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r>
              <w:t>12</w:t>
            </w:r>
          </w:p>
        </w:tc>
        <w:tc>
          <w:tcPr>
            <w:tcW w:w="3535" w:type="dxa"/>
          </w:tcPr>
          <w:p w:rsidR="00EF5A07" w:rsidRDefault="00EF5A07" w:rsidP="007B79EA">
            <w:pPr>
              <w:rPr>
                <w:rFonts w:ascii="Times New Roman" w:hAnsi="Times New Roman" w:cs="Times New Roman"/>
                <w:color w:val="002060"/>
                <w:sz w:val="24"/>
                <w:szCs w:val="24"/>
              </w:rPr>
            </w:pPr>
            <w:r w:rsidRPr="00345CE7">
              <w:t>Отводы  Ø150</w:t>
            </w:r>
          </w:p>
        </w:tc>
        <w:tc>
          <w:tcPr>
            <w:tcW w:w="992" w:type="dxa"/>
          </w:tcPr>
          <w:p w:rsidR="00EF5A07" w:rsidRDefault="00EF5A07" w:rsidP="007B79EA">
            <w:r>
              <w:t>шт</w:t>
            </w:r>
          </w:p>
        </w:tc>
        <w:tc>
          <w:tcPr>
            <w:tcW w:w="1122" w:type="dxa"/>
          </w:tcPr>
          <w:p w:rsidR="00EF5A07" w:rsidRDefault="00EF5A07" w:rsidP="007B79EA">
            <w:r>
              <w:t>30</w:t>
            </w:r>
          </w:p>
        </w:tc>
        <w:tc>
          <w:tcPr>
            <w:tcW w:w="1559" w:type="dxa"/>
          </w:tcPr>
          <w:p w:rsidR="00EF5A07" w:rsidRDefault="00EF5A07" w:rsidP="007B79EA"/>
        </w:tc>
        <w:tc>
          <w:tcPr>
            <w:tcW w:w="1695" w:type="dxa"/>
          </w:tcPr>
          <w:p w:rsidR="00EF5A07" w:rsidRDefault="00EF5A07" w:rsidP="007B79EA"/>
        </w:tc>
      </w:tr>
      <w:tr w:rsidR="00EF5A07" w:rsidTr="007B79EA">
        <w:tc>
          <w:tcPr>
            <w:tcW w:w="442" w:type="dxa"/>
          </w:tcPr>
          <w:p w:rsidR="00EF5A07" w:rsidRDefault="00EF5A07" w:rsidP="007B79EA"/>
        </w:tc>
        <w:tc>
          <w:tcPr>
            <w:tcW w:w="3535" w:type="dxa"/>
          </w:tcPr>
          <w:p w:rsidR="00EF5A07" w:rsidRPr="001D0F66" w:rsidRDefault="00EF5A07" w:rsidP="007B79EA">
            <w:pPr>
              <w:rPr>
                <w:b/>
              </w:rPr>
            </w:pPr>
            <w:r w:rsidRPr="001D0F66">
              <w:rPr>
                <w:b/>
              </w:rPr>
              <w:t>ИТОГО:</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Pr="00FE5551" w:rsidRDefault="00EF5A07" w:rsidP="007B79EA">
            <w:pPr>
              <w:rPr>
                <w:b/>
              </w:rPr>
            </w:pPr>
            <w:r>
              <w:rPr>
                <w:b/>
              </w:rPr>
              <w:t>93000</w:t>
            </w:r>
          </w:p>
        </w:tc>
      </w:tr>
      <w:tr w:rsidR="00EF5A07" w:rsidTr="007B79EA">
        <w:tc>
          <w:tcPr>
            <w:tcW w:w="442" w:type="dxa"/>
          </w:tcPr>
          <w:p w:rsidR="00EF5A07" w:rsidRDefault="00EF5A07" w:rsidP="007B79EA"/>
        </w:tc>
        <w:tc>
          <w:tcPr>
            <w:tcW w:w="3535" w:type="dxa"/>
          </w:tcPr>
          <w:p w:rsidR="00EF5A07" w:rsidRPr="001D0F66" w:rsidRDefault="00EF5A07" w:rsidP="007B79EA">
            <w:pPr>
              <w:rPr>
                <w:b/>
              </w:rPr>
            </w:pPr>
            <w:r>
              <w:rPr>
                <w:rFonts w:ascii="Times New Roman" w:hAnsi="Times New Roman" w:cs="Times New Roman"/>
                <w:b/>
                <w:color w:val="002060"/>
                <w:sz w:val="24"/>
                <w:szCs w:val="24"/>
              </w:rPr>
              <w:t>ОБЩАЯ СУММА:</w:t>
            </w:r>
          </w:p>
        </w:tc>
        <w:tc>
          <w:tcPr>
            <w:tcW w:w="992" w:type="dxa"/>
          </w:tcPr>
          <w:p w:rsidR="00EF5A07" w:rsidRDefault="00EF5A07" w:rsidP="007B79EA"/>
        </w:tc>
        <w:tc>
          <w:tcPr>
            <w:tcW w:w="1122" w:type="dxa"/>
          </w:tcPr>
          <w:p w:rsidR="00EF5A07" w:rsidRDefault="00EF5A07" w:rsidP="007B79EA"/>
        </w:tc>
        <w:tc>
          <w:tcPr>
            <w:tcW w:w="1559" w:type="dxa"/>
          </w:tcPr>
          <w:p w:rsidR="00EF5A07" w:rsidRDefault="00EF5A07" w:rsidP="007B79EA"/>
        </w:tc>
        <w:tc>
          <w:tcPr>
            <w:tcW w:w="1695" w:type="dxa"/>
          </w:tcPr>
          <w:p w:rsidR="00EF5A07" w:rsidRDefault="00EF5A07" w:rsidP="007B79EA">
            <w:r>
              <w:rPr>
                <w:b/>
              </w:rPr>
              <w:t>177000</w:t>
            </w:r>
          </w:p>
        </w:tc>
      </w:tr>
    </w:tbl>
    <w:p w:rsidR="00EF5A07" w:rsidRPr="00D378B3" w:rsidRDefault="00EF5A07" w:rsidP="00EF5A07">
      <w:pPr>
        <w:ind w:firstLine="708"/>
      </w:pPr>
    </w:p>
    <w:p w:rsidR="00EF5A07" w:rsidRPr="00D378B3" w:rsidRDefault="00EF5A07" w:rsidP="00EF5A07">
      <w:pPr>
        <w:ind w:firstLine="708"/>
      </w:pPr>
    </w:p>
    <w:p w:rsidR="00EF5A07" w:rsidRPr="00D378B3" w:rsidRDefault="00EF5A07" w:rsidP="00EF5A07">
      <w:pPr>
        <w:ind w:firstLine="708"/>
      </w:pPr>
    </w:p>
    <w:p w:rsidR="00EF5A07" w:rsidRPr="00F40577" w:rsidRDefault="00EF5A07" w:rsidP="00F40577">
      <w:pPr>
        <w:spacing w:after="160" w:line="259" w:lineRule="auto"/>
        <w:rPr>
          <w:rFonts w:eastAsiaTheme="minorHAnsi"/>
          <w:color w:val="002060"/>
          <w:lang w:eastAsia="en-US"/>
        </w:rPr>
      </w:pPr>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9B" w:rsidRDefault="0029669B" w:rsidP="000C6163">
      <w:pPr>
        <w:spacing w:after="0" w:line="240" w:lineRule="auto"/>
      </w:pPr>
      <w:r>
        <w:separator/>
      </w:r>
    </w:p>
  </w:endnote>
  <w:endnote w:type="continuationSeparator" w:id="0">
    <w:p w:rsidR="0029669B" w:rsidRDefault="0029669B"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9B" w:rsidRDefault="0029669B" w:rsidP="000C6163">
      <w:pPr>
        <w:spacing w:after="0" w:line="240" w:lineRule="auto"/>
      </w:pPr>
      <w:r>
        <w:separator/>
      </w:r>
    </w:p>
  </w:footnote>
  <w:footnote w:type="continuationSeparator" w:id="0">
    <w:p w:rsidR="0029669B" w:rsidRDefault="0029669B"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F1DAC"/>
    <w:rsid w:val="000F2366"/>
    <w:rsid w:val="001172FD"/>
    <w:rsid w:val="00162067"/>
    <w:rsid w:val="001B7749"/>
    <w:rsid w:val="001C5D54"/>
    <w:rsid w:val="00233CA2"/>
    <w:rsid w:val="002533DC"/>
    <w:rsid w:val="0027376C"/>
    <w:rsid w:val="00286D46"/>
    <w:rsid w:val="0029669B"/>
    <w:rsid w:val="00297F0C"/>
    <w:rsid w:val="002A7319"/>
    <w:rsid w:val="002F1AAA"/>
    <w:rsid w:val="002F58D5"/>
    <w:rsid w:val="0032535F"/>
    <w:rsid w:val="00347C86"/>
    <w:rsid w:val="003E3AA9"/>
    <w:rsid w:val="003F0D13"/>
    <w:rsid w:val="0042221E"/>
    <w:rsid w:val="00430F26"/>
    <w:rsid w:val="00440BCE"/>
    <w:rsid w:val="00455058"/>
    <w:rsid w:val="00464B56"/>
    <w:rsid w:val="004B2349"/>
    <w:rsid w:val="004D3724"/>
    <w:rsid w:val="004F410E"/>
    <w:rsid w:val="00526E14"/>
    <w:rsid w:val="00540122"/>
    <w:rsid w:val="00556C8A"/>
    <w:rsid w:val="005C508B"/>
    <w:rsid w:val="005F1748"/>
    <w:rsid w:val="00620FB2"/>
    <w:rsid w:val="00632611"/>
    <w:rsid w:val="0067209F"/>
    <w:rsid w:val="00675F5F"/>
    <w:rsid w:val="006C571F"/>
    <w:rsid w:val="006C6A09"/>
    <w:rsid w:val="006D3A32"/>
    <w:rsid w:val="006E4E3F"/>
    <w:rsid w:val="006E5583"/>
    <w:rsid w:val="006F78C3"/>
    <w:rsid w:val="00704D1F"/>
    <w:rsid w:val="0071312D"/>
    <w:rsid w:val="00740BAB"/>
    <w:rsid w:val="00744270"/>
    <w:rsid w:val="00745C57"/>
    <w:rsid w:val="007708B0"/>
    <w:rsid w:val="00774655"/>
    <w:rsid w:val="007844B5"/>
    <w:rsid w:val="00784932"/>
    <w:rsid w:val="007B4F17"/>
    <w:rsid w:val="007D1C81"/>
    <w:rsid w:val="007D34B8"/>
    <w:rsid w:val="00832DB0"/>
    <w:rsid w:val="00847CA3"/>
    <w:rsid w:val="00853C30"/>
    <w:rsid w:val="00887336"/>
    <w:rsid w:val="008B25F9"/>
    <w:rsid w:val="008C3A4E"/>
    <w:rsid w:val="00961D70"/>
    <w:rsid w:val="00983EB6"/>
    <w:rsid w:val="009A1774"/>
    <w:rsid w:val="009E27DB"/>
    <w:rsid w:val="009E30A7"/>
    <w:rsid w:val="00A140F9"/>
    <w:rsid w:val="00A17E86"/>
    <w:rsid w:val="00A248C8"/>
    <w:rsid w:val="00A605A1"/>
    <w:rsid w:val="00A8423D"/>
    <w:rsid w:val="00AB430C"/>
    <w:rsid w:val="00B13034"/>
    <w:rsid w:val="00B549CC"/>
    <w:rsid w:val="00B66293"/>
    <w:rsid w:val="00B71477"/>
    <w:rsid w:val="00BA785A"/>
    <w:rsid w:val="00C020D7"/>
    <w:rsid w:val="00C030A5"/>
    <w:rsid w:val="00C45D25"/>
    <w:rsid w:val="00C54B87"/>
    <w:rsid w:val="00C77AA0"/>
    <w:rsid w:val="00C77C7C"/>
    <w:rsid w:val="00CA3906"/>
    <w:rsid w:val="00CD2162"/>
    <w:rsid w:val="00CD7A21"/>
    <w:rsid w:val="00D0361F"/>
    <w:rsid w:val="00D038A1"/>
    <w:rsid w:val="00D53975"/>
    <w:rsid w:val="00D63EFF"/>
    <w:rsid w:val="00E13A72"/>
    <w:rsid w:val="00E15827"/>
    <w:rsid w:val="00E276FA"/>
    <w:rsid w:val="00E3003A"/>
    <w:rsid w:val="00E54A17"/>
    <w:rsid w:val="00E5732D"/>
    <w:rsid w:val="00E73800"/>
    <w:rsid w:val="00E76186"/>
    <w:rsid w:val="00E7652C"/>
    <w:rsid w:val="00EF5A07"/>
    <w:rsid w:val="00EF75B3"/>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92E4"/>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77BC-E310-432C-A6F0-32F97049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9</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77</cp:revision>
  <cp:lastPrinted>2023-03-30T08:40:00Z</cp:lastPrinted>
  <dcterms:created xsi:type="dcterms:W3CDTF">2022-07-12T10:32:00Z</dcterms:created>
  <dcterms:modified xsi:type="dcterms:W3CDTF">2023-05-24T09:09:00Z</dcterms:modified>
</cp:coreProperties>
</file>