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C7E0" w14:textId="6B6CF150" w:rsidR="005D3C7E" w:rsidRPr="005D3C7E" w:rsidRDefault="005D3C7E" w:rsidP="005D3C7E">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w:t>
      </w:r>
      <w:r w:rsidR="00744B60">
        <w:rPr>
          <w:rFonts w:ascii="Times New Roman" w:hAnsi="Times New Roman" w:cs="Times New Roman"/>
          <w:b/>
          <w:color w:val="0000CC"/>
          <w:sz w:val="24"/>
          <w:szCs w:val="24"/>
          <w:lang w:val="ky-KG"/>
        </w:rPr>
        <w:t>34</w:t>
      </w:r>
    </w:p>
    <w:p w14:paraId="340990D3" w14:textId="6E355CA2" w:rsidR="005D3C7E" w:rsidRPr="00CF4C8E" w:rsidRDefault="005D3C7E" w:rsidP="005D3C7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w:t>
      </w:r>
      <w:r>
        <w:rPr>
          <w:rFonts w:ascii="Times New Roman" w:hAnsi="Times New Roman" w:cs="Times New Roman"/>
          <w:b/>
          <w:sz w:val="24"/>
          <w:szCs w:val="24"/>
          <w:lang w:val="ky-KG"/>
        </w:rPr>
        <w:t>простая закупка</w:t>
      </w:r>
      <w:r w:rsidRPr="00CF4C8E">
        <w:rPr>
          <w:rFonts w:ascii="Times New Roman" w:hAnsi="Times New Roman" w:cs="Times New Roman"/>
          <w:b/>
          <w:sz w:val="24"/>
          <w:szCs w:val="24"/>
        </w:rPr>
        <w:t xml:space="preserve"> </w:t>
      </w:r>
    </w:p>
    <w:p w14:paraId="6E05CE2F" w14:textId="77777777" w:rsidR="005D3C7E" w:rsidRPr="00CF4C8E" w:rsidRDefault="005D3C7E" w:rsidP="005D3C7E">
      <w:pPr>
        <w:widowControl w:val="0"/>
        <w:autoSpaceDE w:val="0"/>
        <w:autoSpaceDN w:val="0"/>
        <w:adjustRightInd w:val="0"/>
        <w:spacing w:after="0" w:line="240" w:lineRule="auto"/>
        <w:jc w:val="center"/>
        <w:rPr>
          <w:rFonts w:ascii="Times New Roman" w:hAnsi="Times New Roman" w:cs="Times New Roman"/>
          <w:b/>
          <w:sz w:val="24"/>
          <w:szCs w:val="24"/>
        </w:rPr>
      </w:pPr>
    </w:p>
    <w:p w14:paraId="6FC3D19D" w14:textId="06A795F6" w:rsidR="005D3C7E" w:rsidRPr="00CF4C8E" w:rsidRDefault="005D3C7E" w:rsidP="005D3C7E">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2</w:t>
      </w:r>
      <w:r w:rsidR="00A913AF">
        <w:rPr>
          <w:rFonts w:ascii="Times New Roman" w:hAnsi="Times New Roman"/>
          <w:sz w:val="24"/>
          <w:szCs w:val="24"/>
          <w:lang w:val="ky-KG"/>
        </w:rPr>
        <w:t>5</w:t>
      </w:r>
      <w:r w:rsidRPr="00CF4C8E">
        <w:rPr>
          <w:rFonts w:ascii="Times New Roman" w:hAnsi="Times New Roman"/>
          <w:sz w:val="24"/>
          <w:szCs w:val="24"/>
        </w:rPr>
        <w:t xml:space="preserve">» </w:t>
      </w:r>
      <w:r>
        <w:rPr>
          <w:rFonts w:ascii="Times New Roman" w:hAnsi="Times New Roman"/>
          <w:sz w:val="24"/>
          <w:szCs w:val="24"/>
          <w:lang w:val="ky-KG"/>
        </w:rPr>
        <w:t>сентября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464D6DA5" w14:textId="77777777" w:rsidR="005D3C7E" w:rsidRPr="00CF4C8E" w:rsidRDefault="005D3C7E" w:rsidP="005D3C7E">
      <w:pPr>
        <w:widowControl w:val="0"/>
        <w:autoSpaceDE w:val="0"/>
        <w:autoSpaceDN w:val="0"/>
        <w:adjustRightInd w:val="0"/>
        <w:spacing w:after="0" w:line="240" w:lineRule="auto"/>
        <w:rPr>
          <w:rFonts w:ascii="Times New Roman" w:hAnsi="Times New Roman" w:cs="Times New Roman"/>
          <w:sz w:val="24"/>
          <w:szCs w:val="24"/>
        </w:rPr>
      </w:pPr>
    </w:p>
    <w:p w14:paraId="2374254A" w14:textId="5309EAE6" w:rsidR="005D3C7E" w:rsidRPr="00CF4C8E" w:rsidRDefault="005D3C7E" w:rsidP="005D3C7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услуг по проведению лабораторных испытаний и пусконаладочных работ эл. оборудований объектов предприятия </w:t>
      </w:r>
      <w:r w:rsidRPr="00CF4C8E">
        <w:rPr>
          <w:rFonts w:ascii="Times New Roman" w:hAnsi="Times New Roman" w:cs="Times New Roman"/>
          <w:sz w:val="24"/>
          <w:szCs w:val="24"/>
        </w:rPr>
        <w:t>(далее Приглашение).</w:t>
      </w:r>
    </w:p>
    <w:p w14:paraId="39C75343" w14:textId="2FC3A74A" w:rsidR="005D3C7E" w:rsidRPr="00CF4C8E" w:rsidRDefault="005D3C7E" w:rsidP="005D3C7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14:paraId="2ED200D7" w14:textId="77777777" w:rsidR="005D3C7E" w:rsidRPr="00CF4C8E" w:rsidRDefault="005D3C7E" w:rsidP="005D3C7E">
      <w:pPr>
        <w:widowControl w:val="0"/>
        <w:autoSpaceDE w:val="0"/>
        <w:autoSpaceDN w:val="0"/>
        <w:adjustRightInd w:val="0"/>
        <w:spacing w:after="0" w:line="240" w:lineRule="auto"/>
        <w:rPr>
          <w:rFonts w:ascii="Times New Roman" w:hAnsi="Times New Roman" w:cs="Times New Roman"/>
          <w:sz w:val="24"/>
          <w:szCs w:val="24"/>
        </w:rPr>
      </w:pPr>
    </w:p>
    <w:p w14:paraId="4977073B" w14:textId="77777777" w:rsidR="005D3C7E" w:rsidRPr="00CF4C8E" w:rsidRDefault="005D3C7E" w:rsidP="005D3C7E">
      <w:pPr>
        <w:pStyle w:val="a3"/>
        <w:widowControl w:val="0"/>
        <w:numPr>
          <w:ilvl w:val="0"/>
          <w:numId w:val="1"/>
        </w:numPr>
        <w:autoSpaceDE w:val="0"/>
        <w:autoSpaceDN w:val="0"/>
        <w:adjustRightInd w:val="0"/>
      </w:pPr>
      <w:r w:rsidRPr="00CF4C8E">
        <w:t>Для участия в конкурсе необходимо:</w:t>
      </w:r>
    </w:p>
    <w:p w14:paraId="765D3514" w14:textId="77777777" w:rsidR="005D3C7E" w:rsidRPr="00CF4C8E" w:rsidRDefault="005D3C7E" w:rsidP="005D3C7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5D3C7E" w:rsidRPr="00CF4C8E" w14:paraId="1FBC3DB7" w14:textId="77777777" w:rsidTr="009555C3">
        <w:trPr>
          <w:trHeight w:val="1036"/>
        </w:trPr>
        <w:tc>
          <w:tcPr>
            <w:tcW w:w="3686" w:type="dxa"/>
            <w:shd w:val="clear" w:color="auto" w:fill="auto"/>
            <w:vAlign w:val="center"/>
          </w:tcPr>
          <w:p w14:paraId="70CA2784" w14:textId="77777777" w:rsidR="005D3C7E" w:rsidRPr="00CF4C8E" w:rsidRDefault="005D3C7E" w:rsidP="009555C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165AD87C" w14:textId="77777777" w:rsidR="005D3C7E" w:rsidRPr="00CF4C8E" w:rsidRDefault="005D3C7E" w:rsidP="009555C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14:paraId="362FC552"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61B19E13" w14:textId="77777777" w:rsidR="005D3C7E" w:rsidRPr="00CF4C8E" w:rsidDel="00E11396" w:rsidRDefault="00A913AF"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5D3C7E" w:rsidRPr="004F04AC">
                <w:rPr>
                  <w:rStyle w:val="a7"/>
                  <w:rFonts w:ascii="Arial" w:hAnsi="Arial" w:cs="Arial"/>
                  <w:b/>
                  <w:bCs/>
                  <w:sz w:val="21"/>
                  <w:szCs w:val="21"/>
                  <w:shd w:val="clear" w:color="auto" w:fill="FFFFFF"/>
                  <w:lang w:val="en-US"/>
                </w:rPr>
                <w:t>tkfpts</w:t>
              </w:r>
              <w:r w:rsidR="005D3C7E" w:rsidRPr="001A3E92">
                <w:rPr>
                  <w:rStyle w:val="a7"/>
                  <w:rFonts w:ascii="Arial" w:hAnsi="Arial" w:cs="Arial"/>
                  <w:b/>
                  <w:bCs/>
                  <w:sz w:val="21"/>
                  <w:szCs w:val="21"/>
                  <w:shd w:val="clear" w:color="auto" w:fill="FFFFFF"/>
                </w:rPr>
                <w:t>_</w:t>
              </w:r>
              <w:r w:rsidR="005D3C7E" w:rsidRPr="004F04AC">
                <w:rPr>
                  <w:rStyle w:val="a7"/>
                  <w:rFonts w:ascii="Arial" w:hAnsi="Arial" w:cs="Arial"/>
                  <w:b/>
                  <w:bCs/>
                  <w:sz w:val="21"/>
                  <w:szCs w:val="21"/>
                  <w:shd w:val="clear" w:color="auto" w:fill="FFFFFF"/>
                  <w:lang w:val="en-US"/>
                </w:rPr>
                <w:t>zakup</w:t>
              </w:r>
              <w:r w:rsidR="005D3C7E" w:rsidRPr="001A3E92">
                <w:rPr>
                  <w:rStyle w:val="a7"/>
                  <w:rFonts w:ascii="Arial" w:hAnsi="Arial" w:cs="Arial"/>
                  <w:b/>
                  <w:bCs/>
                  <w:sz w:val="21"/>
                  <w:szCs w:val="21"/>
                  <w:shd w:val="clear" w:color="auto" w:fill="FFFFFF"/>
                </w:rPr>
                <w:t>@</w:t>
              </w:r>
              <w:r w:rsidR="005D3C7E" w:rsidRPr="004F04AC">
                <w:rPr>
                  <w:rStyle w:val="a7"/>
                  <w:rFonts w:ascii="Arial" w:hAnsi="Arial" w:cs="Arial"/>
                  <w:b/>
                  <w:bCs/>
                  <w:sz w:val="21"/>
                  <w:szCs w:val="21"/>
                  <w:shd w:val="clear" w:color="auto" w:fill="FFFFFF"/>
                  <w:lang w:val="en-US"/>
                </w:rPr>
                <w:t>mail</w:t>
              </w:r>
              <w:r w:rsidR="005D3C7E" w:rsidRPr="001A3E92">
                <w:rPr>
                  <w:rStyle w:val="a7"/>
                  <w:rFonts w:ascii="Arial" w:hAnsi="Arial" w:cs="Arial"/>
                  <w:b/>
                  <w:bCs/>
                  <w:sz w:val="21"/>
                  <w:szCs w:val="21"/>
                  <w:shd w:val="clear" w:color="auto" w:fill="FFFFFF"/>
                </w:rPr>
                <w:t>.</w:t>
              </w:r>
              <w:proofErr w:type="spellStart"/>
              <w:r w:rsidR="005D3C7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760A1D16"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7D0ABB31" w14:textId="4FB5FF9C" w:rsidR="005D3C7E" w:rsidRPr="00CF4C8E" w:rsidRDefault="00744B60"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29.09</w:t>
            </w:r>
            <w:r w:rsidR="005D3C7E">
              <w:rPr>
                <w:rFonts w:ascii="Times New Roman" w:hAnsi="Times New Roman" w:cs="Times New Roman"/>
                <w:b/>
                <w:color w:val="0070C0"/>
                <w:sz w:val="24"/>
                <w:szCs w:val="24"/>
              </w:rPr>
              <w:t>.</w:t>
            </w:r>
            <w:r w:rsidR="005D3C7E" w:rsidRPr="00CF4C8E">
              <w:rPr>
                <w:rFonts w:ascii="Times New Roman" w:hAnsi="Times New Roman" w:cs="Times New Roman"/>
                <w:b/>
                <w:color w:val="0070C0"/>
                <w:sz w:val="24"/>
                <w:szCs w:val="24"/>
              </w:rPr>
              <w:t>202</w:t>
            </w:r>
            <w:r w:rsidR="005D3C7E">
              <w:rPr>
                <w:rFonts w:ascii="Times New Roman" w:hAnsi="Times New Roman" w:cs="Times New Roman"/>
                <w:b/>
                <w:color w:val="0070C0"/>
                <w:sz w:val="24"/>
                <w:szCs w:val="24"/>
              </w:rPr>
              <w:t>3</w:t>
            </w:r>
            <w:r w:rsidR="005D3C7E" w:rsidRPr="00CF4C8E">
              <w:rPr>
                <w:rFonts w:ascii="Times New Roman" w:hAnsi="Times New Roman" w:cs="Times New Roman"/>
                <w:b/>
                <w:color w:val="0070C0"/>
                <w:sz w:val="24"/>
                <w:szCs w:val="24"/>
              </w:rPr>
              <w:t xml:space="preserve">г. </w:t>
            </w:r>
            <w:r w:rsidR="005D3C7E">
              <w:rPr>
                <w:rFonts w:ascii="Times New Roman" w:hAnsi="Times New Roman" w:cs="Times New Roman"/>
                <w:b/>
                <w:color w:val="0070C0"/>
                <w:sz w:val="24"/>
                <w:szCs w:val="24"/>
                <w:lang w:val="ky-KG"/>
              </w:rPr>
              <w:t>10</w:t>
            </w:r>
            <w:r w:rsidR="005D3C7E" w:rsidRPr="00CF4C8E">
              <w:rPr>
                <w:rFonts w:ascii="Times New Roman" w:hAnsi="Times New Roman" w:cs="Times New Roman"/>
                <w:b/>
                <w:color w:val="0070C0"/>
                <w:sz w:val="24"/>
                <w:szCs w:val="24"/>
              </w:rPr>
              <w:t>:</w:t>
            </w:r>
            <w:r w:rsidR="005D3C7E" w:rsidRPr="00CF4C8E">
              <w:rPr>
                <w:rFonts w:ascii="Times New Roman" w:hAnsi="Times New Roman" w:cs="Times New Roman"/>
                <w:b/>
                <w:color w:val="0070C0"/>
                <w:sz w:val="24"/>
                <w:szCs w:val="24"/>
                <w:lang w:val="en-US"/>
              </w:rPr>
              <w:t>00</w:t>
            </w:r>
            <w:r w:rsidR="005D3C7E" w:rsidRPr="00CF4C8E">
              <w:rPr>
                <w:rFonts w:ascii="Times New Roman" w:hAnsi="Times New Roman" w:cs="Times New Roman"/>
                <w:b/>
                <w:color w:val="0070C0"/>
                <w:sz w:val="24"/>
                <w:szCs w:val="24"/>
              </w:rPr>
              <w:t xml:space="preserve"> часов </w:t>
            </w:r>
          </w:p>
        </w:tc>
      </w:tr>
      <w:tr w:rsidR="005D3C7E" w:rsidRPr="00CF4C8E" w14:paraId="18C4F71A" w14:textId="77777777" w:rsidTr="009555C3">
        <w:tc>
          <w:tcPr>
            <w:tcW w:w="3686" w:type="dxa"/>
            <w:shd w:val="clear" w:color="auto" w:fill="auto"/>
            <w:vAlign w:val="center"/>
          </w:tcPr>
          <w:p w14:paraId="13985326" w14:textId="77777777" w:rsidR="005D3C7E" w:rsidRPr="00CF4C8E" w:rsidRDefault="005D3C7E" w:rsidP="009555C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55BA9F16"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7375F75D" w14:textId="77777777" w:rsidR="005D3C7E" w:rsidRPr="00CF4C8E" w:rsidRDefault="00A913AF"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5D3C7E" w:rsidRPr="004F04AC">
                <w:rPr>
                  <w:rStyle w:val="a7"/>
                  <w:rFonts w:ascii="Arial" w:hAnsi="Arial" w:cs="Arial"/>
                  <w:b/>
                  <w:bCs/>
                  <w:sz w:val="21"/>
                  <w:szCs w:val="21"/>
                  <w:shd w:val="clear" w:color="auto" w:fill="FFFFFF"/>
                  <w:lang w:val="en-US"/>
                </w:rPr>
                <w:t>tkfpts</w:t>
              </w:r>
              <w:r w:rsidR="005D3C7E" w:rsidRPr="001A3E92">
                <w:rPr>
                  <w:rStyle w:val="a7"/>
                  <w:rFonts w:ascii="Arial" w:hAnsi="Arial" w:cs="Arial"/>
                  <w:b/>
                  <w:bCs/>
                  <w:sz w:val="21"/>
                  <w:szCs w:val="21"/>
                  <w:shd w:val="clear" w:color="auto" w:fill="FFFFFF"/>
                </w:rPr>
                <w:t>_</w:t>
              </w:r>
              <w:r w:rsidR="005D3C7E" w:rsidRPr="004F04AC">
                <w:rPr>
                  <w:rStyle w:val="a7"/>
                  <w:rFonts w:ascii="Arial" w:hAnsi="Arial" w:cs="Arial"/>
                  <w:b/>
                  <w:bCs/>
                  <w:sz w:val="21"/>
                  <w:szCs w:val="21"/>
                  <w:shd w:val="clear" w:color="auto" w:fill="FFFFFF"/>
                  <w:lang w:val="en-US"/>
                </w:rPr>
                <w:t>zakup</w:t>
              </w:r>
              <w:r w:rsidR="005D3C7E" w:rsidRPr="001A3E92">
                <w:rPr>
                  <w:rStyle w:val="a7"/>
                  <w:rFonts w:ascii="Arial" w:hAnsi="Arial" w:cs="Arial"/>
                  <w:b/>
                  <w:bCs/>
                  <w:sz w:val="21"/>
                  <w:szCs w:val="21"/>
                  <w:shd w:val="clear" w:color="auto" w:fill="FFFFFF"/>
                </w:rPr>
                <w:t>@</w:t>
              </w:r>
              <w:r w:rsidR="005D3C7E" w:rsidRPr="004F04AC">
                <w:rPr>
                  <w:rStyle w:val="a7"/>
                  <w:rFonts w:ascii="Arial" w:hAnsi="Arial" w:cs="Arial"/>
                  <w:b/>
                  <w:bCs/>
                  <w:sz w:val="21"/>
                  <w:szCs w:val="21"/>
                  <w:shd w:val="clear" w:color="auto" w:fill="FFFFFF"/>
                  <w:lang w:val="en-US"/>
                </w:rPr>
                <w:t>mail</w:t>
              </w:r>
              <w:r w:rsidR="005D3C7E" w:rsidRPr="001A3E92">
                <w:rPr>
                  <w:rStyle w:val="a7"/>
                  <w:rFonts w:ascii="Arial" w:hAnsi="Arial" w:cs="Arial"/>
                  <w:b/>
                  <w:bCs/>
                  <w:sz w:val="21"/>
                  <w:szCs w:val="21"/>
                  <w:shd w:val="clear" w:color="auto" w:fill="FFFFFF"/>
                </w:rPr>
                <w:t>.</w:t>
              </w:r>
              <w:proofErr w:type="spellStart"/>
              <w:r w:rsidR="005D3C7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0F9FABF7" w14:textId="77777777"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7B94DBE6" w14:textId="0E60C17F" w:rsidR="005D3C7E" w:rsidRPr="00CF4C8E" w:rsidRDefault="00744B60" w:rsidP="009555C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29.09</w:t>
            </w:r>
            <w:r w:rsidR="005D3C7E">
              <w:rPr>
                <w:rFonts w:ascii="Times New Roman" w:hAnsi="Times New Roman" w:cs="Times New Roman"/>
                <w:b/>
                <w:color w:val="0070C0"/>
                <w:sz w:val="24"/>
                <w:szCs w:val="24"/>
              </w:rPr>
              <w:t xml:space="preserve">.2023г. </w:t>
            </w:r>
            <w:r w:rsidR="005D3C7E" w:rsidRPr="00CF4C8E">
              <w:rPr>
                <w:rFonts w:ascii="Times New Roman" w:hAnsi="Times New Roman" w:cs="Times New Roman"/>
                <w:b/>
                <w:color w:val="0070C0"/>
                <w:sz w:val="24"/>
                <w:szCs w:val="24"/>
              </w:rPr>
              <w:t xml:space="preserve"> </w:t>
            </w:r>
            <w:r w:rsidR="005D3C7E">
              <w:rPr>
                <w:rFonts w:ascii="Times New Roman" w:hAnsi="Times New Roman" w:cs="Times New Roman"/>
                <w:b/>
                <w:color w:val="0070C0"/>
                <w:sz w:val="24"/>
                <w:szCs w:val="24"/>
              </w:rPr>
              <w:t xml:space="preserve">до </w:t>
            </w:r>
            <w:r w:rsidR="005D3C7E">
              <w:rPr>
                <w:rFonts w:ascii="Times New Roman" w:hAnsi="Times New Roman" w:cs="Times New Roman"/>
                <w:b/>
                <w:color w:val="0070C0"/>
                <w:sz w:val="24"/>
                <w:szCs w:val="24"/>
                <w:lang w:val="ky-KG"/>
              </w:rPr>
              <w:t>09</w:t>
            </w:r>
            <w:r w:rsidR="005D3C7E" w:rsidRPr="00CF4C8E">
              <w:rPr>
                <w:rFonts w:ascii="Times New Roman" w:hAnsi="Times New Roman" w:cs="Times New Roman"/>
                <w:b/>
                <w:color w:val="0070C0"/>
                <w:sz w:val="24"/>
                <w:szCs w:val="24"/>
              </w:rPr>
              <w:t>:</w:t>
            </w:r>
            <w:r w:rsidR="005D3C7E">
              <w:rPr>
                <w:rFonts w:ascii="Times New Roman" w:hAnsi="Times New Roman" w:cs="Times New Roman"/>
                <w:b/>
                <w:color w:val="0070C0"/>
                <w:sz w:val="24"/>
                <w:szCs w:val="24"/>
              </w:rPr>
              <w:t xml:space="preserve">00 </w:t>
            </w:r>
          </w:p>
        </w:tc>
      </w:tr>
      <w:tr w:rsidR="005D3C7E" w:rsidRPr="00CF4C8E" w14:paraId="256FAD5E" w14:textId="77777777" w:rsidTr="009555C3">
        <w:trPr>
          <w:trHeight w:val="175"/>
        </w:trPr>
        <w:tc>
          <w:tcPr>
            <w:tcW w:w="3686" w:type="dxa"/>
            <w:shd w:val="clear" w:color="auto" w:fill="auto"/>
            <w:vAlign w:val="center"/>
          </w:tcPr>
          <w:p w14:paraId="57484D54" w14:textId="77777777" w:rsidR="005D3C7E" w:rsidRPr="00CF4C8E" w:rsidRDefault="005D3C7E" w:rsidP="009555C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0BCB61CA" w14:textId="77777777" w:rsidR="005D3C7E" w:rsidRPr="00270875" w:rsidRDefault="005D3C7E" w:rsidP="009555C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147346CC" w14:textId="6174C121" w:rsidR="005D3C7E" w:rsidRPr="00CF4C8E" w:rsidRDefault="005D3C7E" w:rsidP="009555C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44B60">
              <w:rPr>
                <w:rFonts w:ascii="Times New Roman" w:hAnsi="Times New Roman" w:cs="Times New Roman"/>
                <w:b/>
                <w:i/>
                <w:sz w:val="24"/>
                <w:szCs w:val="24"/>
              </w:rPr>
              <w:t>29.09</w:t>
            </w:r>
            <w:r>
              <w:rPr>
                <w:rFonts w:ascii="Times New Roman" w:hAnsi="Times New Roman" w:cs="Times New Roman"/>
                <w:b/>
                <w:i/>
                <w:sz w:val="24"/>
                <w:szCs w:val="24"/>
              </w:rPr>
              <w:t>.</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14:paraId="485ABDE6" w14:textId="77777777" w:rsidR="005D3C7E" w:rsidRPr="00CF4C8E" w:rsidRDefault="005D3C7E" w:rsidP="005D3C7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5C33F6B9" w14:textId="77777777" w:rsidR="005D3C7E" w:rsidRPr="00CF4C8E" w:rsidRDefault="005D3C7E" w:rsidP="005D3C7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08CECB3" w14:textId="77777777" w:rsidR="005D3C7E" w:rsidRPr="00CF4C8E" w:rsidRDefault="005D3C7E" w:rsidP="005D3C7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49617288" w14:textId="77777777" w:rsidR="005D3C7E" w:rsidRPr="00CF4C8E" w:rsidRDefault="005D3C7E" w:rsidP="005D3C7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3A73ADA3" w14:textId="77777777" w:rsidR="005D3C7E" w:rsidRPr="00CF4C8E" w:rsidRDefault="005D3C7E" w:rsidP="005D3C7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02D92514" w14:textId="77777777" w:rsidR="005D3C7E" w:rsidRPr="00CF4C8E" w:rsidRDefault="005D3C7E" w:rsidP="005D3C7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5F702217" w14:textId="77777777" w:rsidR="005D3C7E" w:rsidRPr="00CF4C8E" w:rsidRDefault="005D3C7E" w:rsidP="005D3C7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14:paraId="6BD8C48A" w14:textId="77777777" w:rsidR="005D3C7E" w:rsidRPr="00CF4C8E" w:rsidRDefault="005D3C7E" w:rsidP="005D3C7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14:paraId="75F8E075" w14:textId="77777777" w:rsidR="005D3C7E" w:rsidRPr="00CF4C8E" w:rsidRDefault="005D3C7E" w:rsidP="005D3C7E">
      <w:pPr>
        <w:pStyle w:val="a3"/>
        <w:tabs>
          <w:tab w:val="left" w:pos="851"/>
          <w:tab w:val="left" w:pos="993"/>
        </w:tabs>
        <w:ind w:left="720"/>
        <w:jc w:val="both"/>
      </w:pPr>
      <w:r w:rsidRPr="00CF4C8E">
        <w:t>ГОКЗ возвращается не позднее трех рабочих дней в случаях:</w:t>
      </w:r>
    </w:p>
    <w:p w14:paraId="67C7F24C" w14:textId="77777777" w:rsidR="005D3C7E" w:rsidRPr="00CF4C8E" w:rsidRDefault="005D3C7E" w:rsidP="005D3C7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7CA728F2" w14:textId="77777777" w:rsidR="005D3C7E" w:rsidRPr="00CF4C8E" w:rsidRDefault="005D3C7E" w:rsidP="005D3C7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33DAB5DD" w14:textId="77777777" w:rsidR="005D3C7E" w:rsidRPr="00CF4C8E" w:rsidRDefault="005D3C7E" w:rsidP="005D3C7E">
      <w:pPr>
        <w:pStyle w:val="a3"/>
        <w:tabs>
          <w:tab w:val="left" w:pos="851"/>
          <w:tab w:val="left" w:pos="993"/>
        </w:tabs>
        <w:ind w:left="720"/>
        <w:jc w:val="both"/>
      </w:pPr>
      <w:r w:rsidRPr="00CF4C8E">
        <w:t>3) прекращения процедур закупок без заключения договора.</w:t>
      </w:r>
    </w:p>
    <w:p w14:paraId="687FB321" w14:textId="77777777" w:rsidR="005D3C7E" w:rsidRPr="00CF4C8E" w:rsidRDefault="005D3C7E" w:rsidP="005D3C7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0607DCA6" w14:textId="77777777" w:rsidR="005D3C7E" w:rsidRPr="00CF4C8E" w:rsidRDefault="005D3C7E" w:rsidP="005D3C7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6A86FBE" w14:textId="77777777" w:rsidR="005D3C7E" w:rsidRPr="00CF4C8E" w:rsidRDefault="005D3C7E" w:rsidP="005D3C7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36D3C901" w14:textId="77777777" w:rsidR="005D3C7E" w:rsidRPr="00CF4C8E" w:rsidRDefault="005D3C7E" w:rsidP="005D3C7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75D3044D" w14:textId="77777777" w:rsidR="005D3C7E" w:rsidRPr="00CF4C8E" w:rsidRDefault="005D3C7E" w:rsidP="005D3C7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B58EF1D" w14:textId="77777777" w:rsidR="005D3C7E" w:rsidRPr="00CF4C8E" w:rsidRDefault="005D3C7E" w:rsidP="005D3C7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14:paraId="5DDA102A" w14:textId="77777777" w:rsidR="005D3C7E" w:rsidRPr="00CF4C8E" w:rsidRDefault="005D3C7E" w:rsidP="005D3C7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11AAF2ED" w14:textId="77777777" w:rsidR="005D3C7E" w:rsidRPr="00CF4C8E" w:rsidRDefault="005D3C7E" w:rsidP="005D3C7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6363581" w14:textId="77777777" w:rsidR="005D3C7E" w:rsidRPr="00CF4C8E" w:rsidRDefault="005D3C7E" w:rsidP="005D3C7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AF73AC" w14:textId="77777777" w:rsidR="005D3C7E" w:rsidRPr="00CF4C8E" w:rsidRDefault="005D3C7E" w:rsidP="005D3C7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14:paraId="0DF57736" w14:textId="77777777" w:rsidR="005D3C7E" w:rsidRPr="00CF4C8E" w:rsidRDefault="005D3C7E" w:rsidP="005D3C7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CEB1169" w14:textId="77777777" w:rsidR="005D3C7E" w:rsidRPr="00CF4C8E" w:rsidRDefault="005D3C7E" w:rsidP="005D3C7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0107A4DE"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D4C8336"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w:t>
      </w:r>
      <w:proofErr w:type="gramStart"/>
      <w:r w:rsidRPr="00CF4C8E">
        <w:rPr>
          <w:rFonts w:ascii="Times New Roman" w:hAnsi="Times New Roman" w:cs="Times New Roman"/>
          <w:sz w:val="24"/>
          <w:szCs w:val="24"/>
        </w:rPr>
        <w:t>заявка по существу</w:t>
      </w:r>
      <w:proofErr w:type="gramEnd"/>
      <w:r w:rsidRPr="00CF4C8E">
        <w:rPr>
          <w:rFonts w:ascii="Times New Roman" w:hAnsi="Times New Roman" w:cs="Times New Roman"/>
          <w:sz w:val="24"/>
          <w:szCs w:val="24"/>
        </w:rPr>
        <w:t xml:space="preserve"> не отвечает требованиям, установленным в Требованиях к закупке (приложение 1 к Приглашению);</w:t>
      </w:r>
    </w:p>
    <w:p w14:paraId="1B5268B1" w14:textId="77777777" w:rsidR="005D3C7E" w:rsidRPr="00CF4C8E" w:rsidRDefault="005D3C7E" w:rsidP="005D3C7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43870483"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2DC4EC3F"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14:paraId="76A7F62A" w14:textId="77777777" w:rsidR="005D3C7E" w:rsidRPr="00CF4C8E" w:rsidRDefault="005D3C7E" w:rsidP="005D3C7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249B9BD3"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B5BD28"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5726504B" w14:textId="77777777" w:rsidR="005D3C7E" w:rsidRPr="00CF4C8E" w:rsidRDefault="005D3C7E" w:rsidP="005D3C7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73E31FE4"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B4B608B" w14:textId="77777777" w:rsidR="005D3C7E" w:rsidRPr="00CF4C8E" w:rsidRDefault="005D3C7E" w:rsidP="005D3C7E">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14:paraId="45C391EF" w14:textId="77777777" w:rsidR="005D3C7E" w:rsidRPr="00CF4C8E" w:rsidRDefault="005D3C7E" w:rsidP="005D3C7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7AC244C7" w14:textId="77777777" w:rsidR="005D3C7E" w:rsidRPr="00CF4C8E" w:rsidRDefault="005D3C7E" w:rsidP="005D3C7E">
      <w:pPr>
        <w:pStyle w:val="a3"/>
        <w:tabs>
          <w:tab w:val="left" w:pos="993"/>
        </w:tabs>
        <w:spacing w:line="259" w:lineRule="auto"/>
        <w:ind w:left="567"/>
        <w:jc w:val="both"/>
        <w:rPr>
          <w:rFonts w:eastAsiaTheme="minorHAnsi"/>
        </w:rPr>
      </w:pPr>
      <w:r w:rsidRPr="00CF4C8E">
        <w:rPr>
          <w:rFonts w:eastAsiaTheme="minorHAnsi"/>
        </w:rPr>
        <w:t>Приложение:</w:t>
      </w:r>
    </w:p>
    <w:p w14:paraId="09D58706" w14:textId="77777777" w:rsidR="005D3C7E" w:rsidRPr="00CF4C8E" w:rsidRDefault="005D3C7E" w:rsidP="005D3C7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5FA9A70D" w14:textId="77777777" w:rsidR="005D3C7E" w:rsidRPr="00CF4C8E" w:rsidRDefault="005D3C7E" w:rsidP="005D3C7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0A7A8E91" w14:textId="77777777" w:rsidR="005D3C7E" w:rsidRPr="00CF4C8E" w:rsidRDefault="005D3C7E" w:rsidP="005D3C7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14:paraId="1ABC1949" w14:textId="77777777" w:rsidR="005D3C7E" w:rsidRPr="00CF4C8E" w:rsidRDefault="005D3C7E" w:rsidP="005D3C7E">
      <w:pPr>
        <w:tabs>
          <w:tab w:val="left" w:pos="993"/>
        </w:tabs>
        <w:spacing w:after="0" w:line="240" w:lineRule="auto"/>
        <w:jc w:val="both"/>
        <w:rPr>
          <w:rFonts w:ascii="Times New Roman" w:eastAsiaTheme="minorHAnsi" w:hAnsi="Times New Roman" w:cs="Times New Roman"/>
          <w:sz w:val="24"/>
          <w:szCs w:val="24"/>
        </w:rPr>
      </w:pPr>
    </w:p>
    <w:p w14:paraId="3D22B95F" w14:textId="77777777" w:rsidR="005D3C7E" w:rsidRPr="00CF4C8E" w:rsidRDefault="005D3C7E" w:rsidP="005D3C7E">
      <w:pPr>
        <w:tabs>
          <w:tab w:val="left" w:pos="993"/>
        </w:tabs>
        <w:spacing w:after="0" w:line="240" w:lineRule="auto"/>
        <w:jc w:val="both"/>
        <w:rPr>
          <w:rFonts w:ascii="Times New Roman" w:eastAsiaTheme="minorHAnsi" w:hAnsi="Times New Roman" w:cs="Times New Roman"/>
          <w:sz w:val="24"/>
          <w:szCs w:val="24"/>
        </w:rPr>
      </w:pPr>
    </w:p>
    <w:p w14:paraId="782E3FA9" w14:textId="77777777" w:rsidR="005D3C7E" w:rsidRPr="00CF4C8E" w:rsidRDefault="005D3C7E" w:rsidP="005D3C7E">
      <w:pPr>
        <w:rPr>
          <w:rFonts w:ascii="Tahoma" w:eastAsiaTheme="minorHAnsi" w:hAnsi="Tahoma" w:cs="Tahoma"/>
          <w:b/>
          <w:sz w:val="24"/>
          <w:szCs w:val="24"/>
        </w:rPr>
      </w:pPr>
    </w:p>
    <w:p w14:paraId="214D218B" w14:textId="77777777" w:rsidR="005D3C7E" w:rsidRDefault="005D3C7E" w:rsidP="005D3C7E">
      <w:pPr>
        <w:rPr>
          <w:rFonts w:ascii="Tahoma" w:eastAsiaTheme="minorHAnsi" w:hAnsi="Tahoma" w:cs="Tahoma"/>
          <w:b/>
          <w:sz w:val="19"/>
          <w:szCs w:val="19"/>
        </w:rPr>
      </w:pPr>
    </w:p>
    <w:p w14:paraId="270CA1BF" w14:textId="77777777" w:rsidR="005D3C7E" w:rsidRDefault="005D3C7E" w:rsidP="005D3C7E">
      <w:pPr>
        <w:rPr>
          <w:rFonts w:ascii="Tahoma" w:eastAsiaTheme="minorHAnsi" w:hAnsi="Tahoma" w:cs="Tahoma"/>
          <w:b/>
          <w:sz w:val="19"/>
          <w:szCs w:val="19"/>
        </w:rPr>
      </w:pPr>
    </w:p>
    <w:p w14:paraId="2AA5E478" w14:textId="77777777" w:rsidR="005D3C7E" w:rsidRDefault="005D3C7E" w:rsidP="005D3C7E">
      <w:pPr>
        <w:rPr>
          <w:rFonts w:ascii="Tahoma" w:eastAsiaTheme="minorHAnsi" w:hAnsi="Tahoma" w:cs="Tahoma"/>
          <w:b/>
          <w:sz w:val="19"/>
          <w:szCs w:val="19"/>
        </w:rPr>
      </w:pPr>
    </w:p>
    <w:p w14:paraId="393A9F65" w14:textId="77777777" w:rsidR="005D3C7E" w:rsidRDefault="005D3C7E" w:rsidP="005D3C7E">
      <w:pPr>
        <w:rPr>
          <w:rFonts w:ascii="Tahoma" w:eastAsiaTheme="minorHAnsi" w:hAnsi="Tahoma" w:cs="Tahoma"/>
          <w:b/>
          <w:sz w:val="19"/>
          <w:szCs w:val="19"/>
        </w:rPr>
      </w:pPr>
    </w:p>
    <w:p w14:paraId="1901AA54" w14:textId="77777777" w:rsidR="005D3C7E" w:rsidRDefault="005D3C7E" w:rsidP="005D3C7E">
      <w:pPr>
        <w:rPr>
          <w:rFonts w:ascii="Tahoma" w:eastAsiaTheme="minorHAnsi" w:hAnsi="Tahoma" w:cs="Tahoma"/>
          <w:b/>
          <w:sz w:val="19"/>
          <w:szCs w:val="19"/>
        </w:rPr>
      </w:pPr>
    </w:p>
    <w:p w14:paraId="6FF01AAD" w14:textId="77777777" w:rsidR="005D3C7E" w:rsidRDefault="005D3C7E" w:rsidP="005D3C7E">
      <w:pPr>
        <w:rPr>
          <w:rFonts w:ascii="Tahoma" w:eastAsiaTheme="minorHAnsi" w:hAnsi="Tahoma" w:cs="Tahoma"/>
          <w:b/>
          <w:sz w:val="19"/>
          <w:szCs w:val="19"/>
        </w:rPr>
      </w:pPr>
    </w:p>
    <w:p w14:paraId="693C4798" w14:textId="77777777" w:rsidR="005D3C7E" w:rsidRDefault="005D3C7E" w:rsidP="005D3C7E">
      <w:pPr>
        <w:rPr>
          <w:rFonts w:ascii="Tahoma" w:eastAsiaTheme="minorHAnsi" w:hAnsi="Tahoma" w:cs="Tahoma"/>
          <w:b/>
          <w:sz w:val="19"/>
          <w:szCs w:val="19"/>
        </w:rPr>
      </w:pPr>
    </w:p>
    <w:p w14:paraId="48939006" w14:textId="77777777" w:rsidR="005D3C7E" w:rsidRDefault="005D3C7E" w:rsidP="005D3C7E">
      <w:pPr>
        <w:rPr>
          <w:rFonts w:ascii="Tahoma" w:eastAsiaTheme="minorHAnsi" w:hAnsi="Tahoma" w:cs="Tahoma"/>
          <w:b/>
          <w:sz w:val="19"/>
          <w:szCs w:val="19"/>
        </w:rPr>
      </w:pPr>
    </w:p>
    <w:p w14:paraId="60090F0B" w14:textId="77777777" w:rsidR="005D3C7E" w:rsidRDefault="005D3C7E" w:rsidP="005D3C7E">
      <w:pPr>
        <w:rPr>
          <w:rFonts w:ascii="Tahoma" w:eastAsiaTheme="minorHAnsi" w:hAnsi="Tahoma" w:cs="Tahoma"/>
          <w:b/>
          <w:sz w:val="19"/>
          <w:szCs w:val="19"/>
        </w:rPr>
      </w:pPr>
    </w:p>
    <w:p w14:paraId="522175FB" w14:textId="77777777" w:rsidR="005D3C7E" w:rsidRDefault="005D3C7E" w:rsidP="005D3C7E">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5D3C7E" w:rsidRPr="000D5ACC" w14:paraId="69476445" w14:textId="77777777" w:rsidTr="009555C3">
        <w:tc>
          <w:tcPr>
            <w:tcW w:w="817" w:type="dxa"/>
          </w:tcPr>
          <w:p w14:paraId="68B80FD9" w14:textId="77777777" w:rsidR="005D3C7E" w:rsidRPr="006503D3" w:rsidRDefault="005D3C7E" w:rsidP="009555C3">
            <w:pPr>
              <w:pStyle w:val="a3"/>
            </w:pPr>
          </w:p>
        </w:tc>
        <w:tc>
          <w:tcPr>
            <w:tcW w:w="9497" w:type="dxa"/>
          </w:tcPr>
          <w:p w14:paraId="7844E6B9" w14:textId="0958E0F6" w:rsidR="005D3C7E" w:rsidRPr="005D3C7E" w:rsidRDefault="005D3C7E" w:rsidP="009555C3">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3</w:t>
            </w:r>
            <w:r w:rsidR="00744B60">
              <w:rPr>
                <w:rFonts w:ascii="Times New Roman" w:hAnsi="Times New Roman" w:cs="Times New Roman"/>
                <w:b/>
                <w:sz w:val="28"/>
                <w:szCs w:val="28"/>
                <w:lang w:val="ky-KG"/>
              </w:rPr>
              <w:t>4</w:t>
            </w:r>
          </w:p>
          <w:p w14:paraId="065440D2" w14:textId="77777777" w:rsidR="005D3C7E" w:rsidRPr="005117AB" w:rsidRDefault="005D3C7E" w:rsidP="009555C3">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5D3C7E" w:rsidRPr="00744B60" w14:paraId="1606F971" w14:textId="77777777" w:rsidTr="009555C3">
        <w:tc>
          <w:tcPr>
            <w:tcW w:w="817" w:type="dxa"/>
          </w:tcPr>
          <w:p w14:paraId="72DE9CCE" w14:textId="77777777" w:rsidR="005D3C7E" w:rsidRPr="006503D3" w:rsidRDefault="005D3C7E" w:rsidP="009555C3">
            <w:pPr>
              <w:pStyle w:val="a3"/>
              <w:numPr>
                <w:ilvl w:val="0"/>
                <w:numId w:val="4"/>
              </w:numPr>
              <w:contextualSpacing/>
            </w:pPr>
          </w:p>
        </w:tc>
        <w:tc>
          <w:tcPr>
            <w:tcW w:w="9497" w:type="dxa"/>
          </w:tcPr>
          <w:p w14:paraId="613280B2" w14:textId="77777777" w:rsidR="005D3C7E" w:rsidRDefault="005D3C7E" w:rsidP="009555C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69802239"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73ADE4AF" w14:textId="77777777" w:rsidR="005D3C7E" w:rsidRPr="00101047" w:rsidRDefault="005D3C7E" w:rsidP="009555C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14:paraId="712AF0B4"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17610F39"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0191AB7E" w14:textId="77777777" w:rsidR="005D3C7E" w:rsidRPr="00101047"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4C6CB393" w14:textId="77777777" w:rsidR="005D3C7E" w:rsidRDefault="005D3C7E" w:rsidP="009555C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0131EE17" w14:textId="77777777" w:rsidR="005D3C7E" w:rsidRPr="00101047" w:rsidRDefault="005D3C7E" w:rsidP="009555C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7387A592" w14:textId="77777777" w:rsidR="005D3C7E" w:rsidRDefault="005D3C7E" w:rsidP="009555C3">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35E7BB3E" w14:textId="77777777" w:rsidR="005D3C7E" w:rsidRPr="005117AB" w:rsidRDefault="005D3C7E" w:rsidP="009555C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5D3C7E" w:rsidRPr="0058680B" w14:paraId="27F3DE43" w14:textId="77777777" w:rsidTr="009555C3">
        <w:tc>
          <w:tcPr>
            <w:tcW w:w="817" w:type="dxa"/>
          </w:tcPr>
          <w:p w14:paraId="249C1535" w14:textId="77777777" w:rsidR="005D3C7E" w:rsidRPr="00101047" w:rsidRDefault="005D3C7E" w:rsidP="009555C3">
            <w:pPr>
              <w:pStyle w:val="a3"/>
              <w:numPr>
                <w:ilvl w:val="0"/>
                <w:numId w:val="4"/>
              </w:numPr>
              <w:contextualSpacing/>
              <w:rPr>
                <w:lang w:val="en-US"/>
              </w:rPr>
            </w:pPr>
          </w:p>
        </w:tc>
        <w:tc>
          <w:tcPr>
            <w:tcW w:w="9497" w:type="dxa"/>
          </w:tcPr>
          <w:p w14:paraId="12E64BBA" w14:textId="1340B00E" w:rsidR="005D3C7E" w:rsidRPr="00180072" w:rsidRDefault="005D3C7E" w:rsidP="009555C3">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proofErr w:type="gramEnd"/>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услуг по проведению лабораторных испытаний и пусконаладочных работ эл. оборудований объектов предприятия .</w:t>
            </w:r>
          </w:p>
        </w:tc>
      </w:tr>
      <w:tr w:rsidR="005D3C7E" w:rsidRPr="0058680B" w14:paraId="6384C6E2" w14:textId="77777777" w:rsidTr="009555C3">
        <w:tc>
          <w:tcPr>
            <w:tcW w:w="817" w:type="dxa"/>
          </w:tcPr>
          <w:p w14:paraId="51A272F3" w14:textId="77777777" w:rsidR="005D3C7E" w:rsidRPr="006503D3" w:rsidRDefault="005D3C7E" w:rsidP="009555C3">
            <w:pPr>
              <w:pStyle w:val="a3"/>
              <w:numPr>
                <w:ilvl w:val="0"/>
                <w:numId w:val="4"/>
              </w:numPr>
              <w:contextualSpacing/>
            </w:pPr>
          </w:p>
        </w:tc>
        <w:tc>
          <w:tcPr>
            <w:tcW w:w="9497" w:type="dxa"/>
          </w:tcPr>
          <w:p w14:paraId="6020C079" w14:textId="77777777" w:rsidR="005D3C7E" w:rsidRPr="0058680B" w:rsidRDefault="005D3C7E" w:rsidP="009555C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5D3C7E" w:rsidRPr="0058680B" w14:paraId="3BBEA4AB" w14:textId="77777777" w:rsidTr="009555C3">
        <w:tc>
          <w:tcPr>
            <w:tcW w:w="817" w:type="dxa"/>
          </w:tcPr>
          <w:p w14:paraId="77CEBFA3" w14:textId="77777777" w:rsidR="005D3C7E" w:rsidRPr="006503D3" w:rsidRDefault="005D3C7E" w:rsidP="009555C3">
            <w:pPr>
              <w:pStyle w:val="a3"/>
              <w:numPr>
                <w:ilvl w:val="0"/>
                <w:numId w:val="4"/>
              </w:numPr>
              <w:contextualSpacing/>
            </w:pPr>
          </w:p>
        </w:tc>
        <w:tc>
          <w:tcPr>
            <w:tcW w:w="9497" w:type="dxa"/>
          </w:tcPr>
          <w:p w14:paraId="519AD3DD" w14:textId="77777777" w:rsidR="005D3C7E" w:rsidRPr="00156A07" w:rsidRDefault="005D3C7E" w:rsidP="009555C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5D3C7E" w:rsidRPr="0058680B" w14:paraId="08A6863C" w14:textId="77777777" w:rsidTr="009555C3">
        <w:tc>
          <w:tcPr>
            <w:tcW w:w="817" w:type="dxa"/>
          </w:tcPr>
          <w:p w14:paraId="1BC016BB" w14:textId="77777777" w:rsidR="005D3C7E" w:rsidRPr="006503D3" w:rsidRDefault="005D3C7E" w:rsidP="009555C3">
            <w:pPr>
              <w:pStyle w:val="a3"/>
              <w:numPr>
                <w:ilvl w:val="0"/>
                <w:numId w:val="4"/>
              </w:numPr>
              <w:contextualSpacing/>
            </w:pPr>
          </w:p>
        </w:tc>
        <w:tc>
          <w:tcPr>
            <w:tcW w:w="9497" w:type="dxa"/>
          </w:tcPr>
          <w:p w14:paraId="3334B8E9" w14:textId="77777777" w:rsidR="005D3C7E" w:rsidRPr="0058680B" w:rsidRDefault="005D3C7E" w:rsidP="009555C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5D3C7E" w:rsidRPr="0058680B" w14:paraId="225A1DCD" w14:textId="77777777" w:rsidTr="009555C3">
        <w:tc>
          <w:tcPr>
            <w:tcW w:w="817" w:type="dxa"/>
          </w:tcPr>
          <w:p w14:paraId="77785920" w14:textId="77777777" w:rsidR="005D3C7E" w:rsidRPr="006503D3" w:rsidRDefault="005D3C7E" w:rsidP="009555C3">
            <w:pPr>
              <w:pStyle w:val="a3"/>
              <w:numPr>
                <w:ilvl w:val="0"/>
                <w:numId w:val="4"/>
              </w:numPr>
              <w:contextualSpacing/>
            </w:pPr>
          </w:p>
        </w:tc>
        <w:tc>
          <w:tcPr>
            <w:tcW w:w="9497" w:type="dxa"/>
          </w:tcPr>
          <w:p w14:paraId="5F001CB4" w14:textId="77777777" w:rsidR="005D3C7E" w:rsidRPr="009D7EE8" w:rsidRDefault="005D3C7E" w:rsidP="009555C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proofErr w:type="gramStart"/>
            <w:r w:rsidRPr="00437B05">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состоится </w:t>
            </w:r>
          </w:p>
        </w:tc>
      </w:tr>
      <w:tr w:rsidR="005D3C7E" w:rsidRPr="0058680B" w14:paraId="09D019CA" w14:textId="77777777" w:rsidTr="009555C3">
        <w:trPr>
          <w:trHeight w:val="828"/>
        </w:trPr>
        <w:tc>
          <w:tcPr>
            <w:tcW w:w="817" w:type="dxa"/>
          </w:tcPr>
          <w:p w14:paraId="76361756" w14:textId="77777777" w:rsidR="005D3C7E" w:rsidRPr="006503D3" w:rsidRDefault="005D3C7E" w:rsidP="009555C3">
            <w:pPr>
              <w:pStyle w:val="a3"/>
              <w:numPr>
                <w:ilvl w:val="0"/>
                <w:numId w:val="4"/>
              </w:numPr>
              <w:contextualSpacing/>
            </w:pPr>
          </w:p>
        </w:tc>
        <w:tc>
          <w:tcPr>
            <w:tcW w:w="9497" w:type="dxa"/>
          </w:tcPr>
          <w:p w14:paraId="142A4497" w14:textId="77777777" w:rsidR="005D3C7E" w:rsidRPr="00A8149A" w:rsidRDefault="005D3C7E" w:rsidP="009555C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5D3C7E" w:rsidRPr="00101047" w14:paraId="0791DB78" w14:textId="77777777" w:rsidTr="009555C3">
              <w:trPr>
                <w:tblCellSpacing w:w="15" w:type="dxa"/>
                <w:jc w:val="center"/>
              </w:trPr>
              <w:tc>
                <w:tcPr>
                  <w:tcW w:w="0" w:type="auto"/>
                  <w:vAlign w:val="center"/>
                  <w:hideMark/>
                </w:tcPr>
                <w:p w14:paraId="3496228F" w14:textId="77777777" w:rsidR="005D3C7E" w:rsidRPr="00553E50" w:rsidRDefault="005D3C7E" w:rsidP="00744B60">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14:paraId="7EB88948" w14:textId="77777777" w:rsidR="005D3C7E" w:rsidRDefault="005D3C7E" w:rsidP="00744B6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08779E59" w14:textId="77777777" w:rsidR="005D3C7E" w:rsidRDefault="005D3C7E" w:rsidP="00744B60">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7002744D" w14:textId="77777777" w:rsidR="005D3C7E" w:rsidRPr="00553E50" w:rsidRDefault="005D3C7E" w:rsidP="00744B60">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2934A21D" w14:textId="77777777" w:rsidR="005D3C7E" w:rsidRDefault="005D3C7E" w:rsidP="00744B60">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633BFAFD" w14:textId="77777777" w:rsidR="005D3C7E" w:rsidRPr="00943C82" w:rsidRDefault="005D3C7E" w:rsidP="00744B6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0F18AE8E" w14:textId="77777777" w:rsidR="005D3C7E" w:rsidRPr="00F8678C" w:rsidRDefault="005D3C7E" w:rsidP="00744B6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14:paraId="40ED2D9E" w14:textId="77777777" w:rsidR="005D3C7E" w:rsidRPr="00943C82" w:rsidRDefault="005D3C7E" w:rsidP="00744B60">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14:paraId="65FBCA6E" w14:textId="77777777" w:rsidR="005D3C7E" w:rsidRPr="00101047" w:rsidRDefault="005D3C7E" w:rsidP="00744B60">
                  <w:pPr>
                    <w:pStyle w:val="a3"/>
                    <w:framePr w:hSpace="180" w:wrap="around" w:vAnchor="page" w:hAnchor="margin" w:xAlign="center" w:y="1261"/>
                    <w:spacing w:before="100" w:beforeAutospacing="1" w:after="100" w:afterAutospacing="1"/>
                  </w:pPr>
                </w:p>
              </w:tc>
            </w:tr>
          </w:tbl>
          <w:p w14:paraId="019D4797" w14:textId="77777777" w:rsidR="005D3C7E" w:rsidRPr="000D5ACC" w:rsidRDefault="005D3C7E" w:rsidP="009555C3">
            <w:pPr>
              <w:spacing w:before="100" w:beforeAutospacing="1" w:after="100" w:afterAutospacing="1"/>
              <w:rPr>
                <w:rFonts w:ascii="Times New Roman" w:eastAsia="Times New Roman" w:hAnsi="Times New Roman" w:cs="Times New Roman"/>
                <w:sz w:val="24"/>
                <w:szCs w:val="24"/>
              </w:rPr>
            </w:pPr>
          </w:p>
        </w:tc>
      </w:tr>
      <w:tr w:rsidR="005D3C7E" w:rsidRPr="0058680B" w14:paraId="7C714D67" w14:textId="77777777" w:rsidTr="009555C3">
        <w:tc>
          <w:tcPr>
            <w:tcW w:w="817" w:type="dxa"/>
          </w:tcPr>
          <w:p w14:paraId="0F7A1B20" w14:textId="77777777" w:rsidR="005D3C7E" w:rsidRPr="006503D3" w:rsidRDefault="005D3C7E" w:rsidP="009555C3">
            <w:pPr>
              <w:pStyle w:val="a3"/>
              <w:numPr>
                <w:ilvl w:val="0"/>
                <w:numId w:val="4"/>
              </w:numPr>
              <w:contextualSpacing/>
            </w:pPr>
          </w:p>
        </w:tc>
        <w:tc>
          <w:tcPr>
            <w:tcW w:w="9497" w:type="dxa"/>
          </w:tcPr>
          <w:p w14:paraId="5A6F5734" w14:textId="77777777" w:rsidR="005D3C7E" w:rsidRPr="0058680B" w:rsidRDefault="005D3C7E" w:rsidP="009555C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5D3C7E" w:rsidRPr="0058680B" w14:paraId="7ABA6EB4" w14:textId="77777777" w:rsidTr="009555C3">
        <w:tc>
          <w:tcPr>
            <w:tcW w:w="817" w:type="dxa"/>
          </w:tcPr>
          <w:p w14:paraId="21B352F8" w14:textId="77777777" w:rsidR="005D3C7E" w:rsidRPr="006503D3" w:rsidRDefault="005D3C7E" w:rsidP="009555C3">
            <w:pPr>
              <w:pStyle w:val="a3"/>
              <w:numPr>
                <w:ilvl w:val="0"/>
                <w:numId w:val="4"/>
              </w:numPr>
              <w:contextualSpacing/>
            </w:pPr>
          </w:p>
        </w:tc>
        <w:tc>
          <w:tcPr>
            <w:tcW w:w="9497" w:type="dxa"/>
          </w:tcPr>
          <w:p w14:paraId="7782B2F5" w14:textId="77777777" w:rsidR="005D3C7E" w:rsidRPr="00101047" w:rsidRDefault="005D3C7E" w:rsidP="009555C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14:paraId="6C184A0D" w14:textId="77777777" w:rsidR="005D3C7E" w:rsidRDefault="005D3C7E" w:rsidP="009555C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7ADDC809" w14:textId="77777777" w:rsidR="005D3C7E" w:rsidRDefault="005D3C7E" w:rsidP="009555C3">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294FF017" w14:textId="77777777" w:rsidR="005D3C7E" w:rsidRPr="00C87BF8" w:rsidRDefault="005D3C7E" w:rsidP="009555C3">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5D3C7E" w:rsidRPr="0058680B" w14:paraId="62EF5B91" w14:textId="77777777" w:rsidTr="009555C3">
        <w:trPr>
          <w:trHeight w:val="1058"/>
        </w:trPr>
        <w:tc>
          <w:tcPr>
            <w:tcW w:w="817" w:type="dxa"/>
          </w:tcPr>
          <w:p w14:paraId="5D35F31D" w14:textId="77777777" w:rsidR="005D3C7E" w:rsidRPr="006503D3" w:rsidRDefault="005D3C7E" w:rsidP="009555C3">
            <w:pPr>
              <w:pStyle w:val="a3"/>
              <w:numPr>
                <w:ilvl w:val="0"/>
                <w:numId w:val="4"/>
              </w:numPr>
              <w:contextualSpacing/>
            </w:pPr>
          </w:p>
        </w:tc>
        <w:tc>
          <w:tcPr>
            <w:tcW w:w="9497" w:type="dxa"/>
          </w:tcPr>
          <w:p w14:paraId="79BC85F5" w14:textId="4E8E54EA" w:rsidR="005D3C7E" w:rsidRPr="0058680B" w:rsidRDefault="005D3C7E" w:rsidP="009555C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744B60">
              <w:rPr>
                <w:rFonts w:ascii="Times New Roman" w:hAnsi="Times New Roman" w:cs="Times New Roman"/>
                <w:sz w:val="24"/>
                <w:szCs w:val="24"/>
                <w:lang w:val="ky-KG"/>
              </w:rPr>
              <w:t>29.09</w:t>
            </w:r>
            <w:r>
              <w:rPr>
                <w:rFonts w:ascii="Times New Roman" w:hAnsi="Times New Roman" w:cs="Times New Roman"/>
                <w:sz w:val="24"/>
                <w:szCs w:val="24"/>
                <w:lang w:val="ky-KG"/>
              </w:rPr>
              <w:t>.</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14:paraId="506C13D2" w14:textId="77777777" w:rsidR="005D3C7E" w:rsidRPr="000357C6" w:rsidRDefault="005D3C7E" w:rsidP="009555C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14:paraId="5D413707" w14:textId="07C1993D" w:rsidR="005D3C7E" w:rsidRDefault="005D3C7E" w:rsidP="009555C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744B60">
              <w:rPr>
                <w:rFonts w:ascii="Times New Roman" w:hAnsi="Times New Roman" w:cs="Times New Roman"/>
                <w:sz w:val="24"/>
                <w:szCs w:val="24"/>
                <w:lang w:val="ky-KG"/>
              </w:rPr>
              <w:t>29.09</w:t>
            </w:r>
            <w:r>
              <w:rPr>
                <w:rFonts w:ascii="Times New Roman" w:hAnsi="Times New Roman" w:cs="Times New Roman"/>
                <w:sz w:val="24"/>
                <w:szCs w:val="24"/>
                <w:lang w:val="ky-KG"/>
              </w:rPr>
              <w:t>.</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14:paraId="29E8FC48" w14:textId="77777777" w:rsidR="005D3C7E" w:rsidRPr="001B4B01" w:rsidRDefault="005D3C7E" w:rsidP="009555C3">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6A232FD8" w14:textId="5BDA9C0D" w:rsidR="005D3C7E" w:rsidRPr="0015749F" w:rsidRDefault="005D3C7E" w:rsidP="009555C3">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744B60">
              <w:rPr>
                <w:rFonts w:ascii="Times New Roman" w:hAnsi="Times New Roman" w:cs="Times New Roman"/>
                <w:sz w:val="24"/>
                <w:szCs w:val="24"/>
                <w:lang w:val="ky-KG"/>
              </w:rPr>
              <w:t>29.09</w:t>
            </w:r>
            <w:r>
              <w:rPr>
                <w:rFonts w:ascii="Times New Roman" w:hAnsi="Times New Roman" w:cs="Times New Roman"/>
                <w:sz w:val="24"/>
                <w:szCs w:val="24"/>
                <w:lang w:val="ky-KG"/>
              </w:rPr>
              <w:t>.</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5D3C7E" w:rsidRPr="0058680B" w14:paraId="44B42244" w14:textId="77777777" w:rsidTr="009555C3">
        <w:trPr>
          <w:trHeight w:val="562"/>
        </w:trPr>
        <w:tc>
          <w:tcPr>
            <w:tcW w:w="817" w:type="dxa"/>
          </w:tcPr>
          <w:p w14:paraId="1398AB4F" w14:textId="77777777" w:rsidR="005D3C7E" w:rsidRPr="006503D3" w:rsidRDefault="005D3C7E" w:rsidP="009555C3">
            <w:pPr>
              <w:pStyle w:val="a3"/>
              <w:numPr>
                <w:ilvl w:val="0"/>
                <w:numId w:val="4"/>
              </w:numPr>
              <w:contextualSpacing/>
            </w:pPr>
          </w:p>
        </w:tc>
        <w:tc>
          <w:tcPr>
            <w:tcW w:w="9497" w:type="dxa"/>
          </w:tcPr>
          <w:p w14:paraId="62F0C32C" w14:textId="77777777" w:rsidR="005D3C7E" w:rsidRPr="001C5096" w:rsidRDefault="005D3C7E" w:rsidP="009555C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497C6825" w14:textId="77777777" w:rsidR="005D3C7E" w:rsidRPr="0058680B" w:rsidRDefault="005D3C7E" w:rsidP="009555C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5D3C7E" w:rsidRPr="0058680B" w14:paraId="3E985033" w14:textId="77777777" w:rsidTr="009555C3">
        <w:tc>
          <w:tcPr>
            <w:tcW w:w="817" w:type="dxa"/>
          </w:tcPr>
          <w:p w14:paraId="4D9367D7" w14:textId="77777777" w:rsidR="005D3C7E" w:rsidRPr="006503D3" w:rsidRDefault="005D3C7E" w:rsidP="009555C3">
            <w:pPr>
              <w:pStyle w:val="a3"/>
              <w:numPr>
                <w:ilvl w:val="0"/>
                <w:numId w:val="4"/>
              </w:numPr>
              <w:contextualSpacing/>
            </w:pPr>
          </w:p>
        </w:tc>
        <w:tc>
          <w:tcPr>
            <w:tcW w:w="9497" w:type="dxa"/>
          </w:tcPr>
          <w:p w14:paraId="2B03747B" w14:textId="77777777" w:rsidR="005D3C7E" w:rsidRPr="0015749F" w:rsidRDefault="005D3C7E" w:rsidP="009555C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proofErr w:type="gramStart"/>
            <w:r w:rsidRPr="000357C6">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предусмотрено </w:t>
            </w:r>
          </w:p>
        </w:tc>
      </w:tr>
      <w:tr w:rsidR="005D3C7E" w:rsidRPr="0058680B" w14:paraId="7FB39DA5" w14:textId="77777777" w:rsidTr="009555C3">
        <w:tc>
          <w:tcPr>
            <w:tcW w:w="817" w:type="dxa"/>
          </w:tcPr>
          <w:p w14:paraId="7449933C" w14:textId="77777777" w:rsidR="005D3C7E" w:rsidRPr="006503D3" w:rsidRDefault="005D3C7E" w:rsidP="009555C3">
            <w:pPr>
              <w:pStyle w:val="a3"/>
              <w:numPr>
                <w:ilvl w:val="0"/>
                <w:numId w:val="4"/>
              </w:numPr>
              <w:contextualSpacing/>
            </w:pPr>
          </w:p>
        </w:tc>
        <w:tc>
          <w:tcPr>
            <w:tcW w:w="9497" w:type="dxa"/>
          </w:tcPr>
          <w:p w14:paraId="45A2556A" w14:textId="77777777" w:rsidR="005D3C7E" w:rsidRPr="0058680B" w:rsidRDefault="005D3C7E" w:rsidP="009555C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5D3C7E" w:rsidRPr="0058680B" w14:paraId="112ED6E5" w14:textId="77777777" w:rsidTr="009555C3">
        <w:tc>
          <w:tcPr>
            <w:tcW w:w="817" w:type="dxa"/>
          </w:tcPr>
          <w:p w14:paraId="28B3B07D" w14:textId="77777777" w:rsidR="005D3C7E" w:rsidRPr="006503D3" w:rsidRDefault="005D3C7E" w:rsidP="009555C3">
            <w:pPr>
              <w:pStyle w:val="a3"/>
              <w:numPr>
                <w:ilvl w:val="0"/>
                <w:numId w:val="4"/>
              </w:numPr>
              <w:contextualSpacing/>
            </w:pPr>
          </w:p>
        </w:tc>
        <w:tc>
          <w:tcPr>
            <w:tcW w:w="9497" w:type="dxa"/>
          </w:tcPr>
          <w:p w14:paraId="10867478" w14:textId="77777777" w:rsidR="005D3C7E" w:rsidRPr="001C5096" w:rsidRDefault="005D3C7E" w:rsidP="009555C3">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w:t>
            </w:r>
            <w:proofErr w:type="gramStart"/>
            <w:r w:rsidRPr="00B549BA">
              <w:rPr>
                <w:rFonts w:ascii="Times New Roman" w:hAnsi="Times New Roman" w:cs="Times New Roman"/>
                <w:sz w:val="24"/>
                <w:szCs w:val="24"/>
              </w:rPr>
              <w:t>отвечающая по существу</w:t>
            </w:r>
            <w:proofErr w:type="gramEnd"/>
            <w:r w:rsidRPr="00B549BA">
              <w:rPr>
                <w:rFonts w:ascii="Times New Roman" w:hAnsi="Times New Roman" w:cs="Times New Roman"/>
                <w:sz w:val="24"/>
                <w:szCs w:val="24"/>
              </w:rPr>
              <w:t xml:space="preserve">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5D3C7E" w:rsidRPr="0058680B" w14:paraId="3907654B" w14:textId="77777777" w:rsidTr="009555C3">
        <w:tc>
          <w:tcPr>
            <w:tcW w:w="817" w:type="dxa"/>
          </w:tcPr>
          <w:p w14:paraId="4CF6C49D" w14:textId="77777777" w:rsidR="005D3C7E" w:rsidRPr="006503D3" w:rsidRDefault="005D3C7E" w:rsidP="009555C3">
            <w:pPr>
              <w:pStyle w:val="a3"/>
              <w:numPr>
                <w:ilvl w:val="0"/>
                <w:numId w:val="4"/>
              </w:numPr>
              <w:contextualSpacing/>
            </w:pPr>
          </w:p>
        </w:tc>
        <w:tc>
          <w:tcPr>
            <w:tcW w:w="9497" w:type="dxa"/>
          </w:tcPr>
          <w:p w14:paraId="31E1A86F" w14:textId="77777777" w:rsidR="005D3C7E" w:rsidRPr="001B4B01" w:rsidRDefault="005D3C7E" w:rsidP="009555C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5D3C7E" w:rsidRPr="0058680B" w14:paraId="69E87977" w14:textId="77777777" w:rsidTr="009555C3">
        <w:trPr>
          <w:trHeight w:val="2532"/>
        </w:trPr>
        <w:tc>
          <w:tcPr>
            <w:tcW w:w="817" w:type="dxa"/>
          </w:tcPr>
          <w:p w14:paraId="6BC5C636" w14:textId="77777777" w:rsidR="005D3C7E" w:rsidRPr="006503D3" w:rsidRDefault="005D3C7E" w:rsidP="009555C3">
            <w:pPr>
              <w:pStyle w:val="a3"/>
              <w:numPr>
                <w:ilvl w:val="0"/>
                <w:numId w:val="4"/>
              </w:numPr>
              <w:contextualSpacing/>
            </w:pPr>
          </w:p>
        </w:tc>
        <w:tc>
          <w:tcPr>
            <w:tcW w:w="9497" w:type="dxa"/>
          </w:tcPr>
          <w:p w14:paraId="1D51E8E6" w14:textId="77777777" w:rsidR="005D3C7E" w:rsidRPr="00294482" w:rsidRDefault="005D3C7E" w:rsidP="009555C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6A608CF4" w14:textId="77777777" w:rsidR="005D3C7E" w:rsidRDefault="005D3C7E" w:rsidP="009555C3">
            <w:pPr>
              <w:pStyle w:val="a3"/>
              <w:numPr>
                <w:ilvl w:val="0"/>
                <w:numId w:val="3"/>
              </w:numPr>
              <w:contextualSpacing/>
            </w:pPr>
            <w:r>
              <w:t>Поставщик не соответствует квалификационным требованиям Закупающей организации.</w:t>
            </w:r>
          </w:p>
          <w:p w14:paraId="150C5ED6" w14:textId="77777777" w:rsidR="005D3C7E" w:rsidRDefault="005D3C7E" w:rsidP="009555C3">
            <w:pPr>
              <w:pStyle w:val="a3"/>
              <w:numPr>
                <w:ilvl w:val="0"/>
                <w:numId w:val="3"/>
              </w:numPr>
              <w:contextualSpacing/>
            </w:pPr>
            <w:r>
              <w:t xml:space="preserve">Конкурсная заявка, </w:t>
            </w:r>
            <w:proofErr w:type="gramStart"/>
            <w:r>
              <w:t>по существу</w:t>
            </w:r>
            <w:proofErr w:type="gramEnd"/>
            <w:r>
              <w:t xml:space="preserve"> не отвечает требования конкурсной документации.</w:t>
            </w:r>
          </w:p>
          <w:p w14:paraId="169EE454" w14:textId="77777777" w:rsidR="005D3C7E" w:rsidRDefault="005D3C7E" w:rsidP="009555C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68AA20E9" w14:textId="77777777" w:rsidR="005D3C7E" w:rsidRDefault="005D3C7E" w:rsidP="009555C3">
            <w:pPr>
              <w:pStyle w:val="a3"/>
              <w:numPr>
                <w:ilvl w:val="0"/>
                <w:numId w:val="3"/>
              </w:numPr>
              <w:contextualSpacing/>
            </w:pPr>
            <w:r>
              <w:t>Поставщик предоставил более одной конкурсной заявки.</w:t>
            </w:r>
          </w:p>
          <w:p w14:paraId="61BD85E6" w14:textId="77777777" w:rsidR="005D3C7E" w:rsidRDefault="005D3C7E" w:rsidP="009555C3">
            <w:pPr>
              <w:pStyle w:val="a3"/>
              <w:numPr>
                <w:ilvl w:val="0"/>
                <w:numId w:val="3"/>
              </w:numPr>
              <w:contextualSpacing/>
            </w:pPr>
            <w:r>
              <w:t>Минимальная цена по конкурсу превышает планируемую сумму закупки.</w:t>
            </w:r>
          </w:p>
          <w:p w14:paraId="3EC6C10A" w14:textId="77777777" w:rsidR="005D3C7E" w:rsidRPr="00294482" w:rsidRDefault="005D3C7E" w:rsidP="009555C3">
            <w:pPr>
              <w:pStyle w:val="a3"/>
            </w:pPr>
          </w:p>
        </w:tc>
      </w:tr>
      <w:tr w:rsidR="005D3C7E" w:rsidRPr="0058680B" w14:paraId="59ED9C13" w14:textId="77777777" w:rsidTr="009555C3">
        <w:tc>
          <w:tcPr>
            <w:tcW w:w="817" w:type="dxa"/>
          </w:tcPr>
          <w:p w14:paraId="1688CC75" w14:textId="77777777" w:rsidR="005D3C7E" w:rsidRPr="006503D3" w:rsidRDefault="005D3C7E" w:rsidP="009555C3">
            <w:pPr>
              <w:pStyle w:val="a3"/>
              <w:numPr>
                <w:ilvl w:val="0"/>
                <w:numId w:val="4"/>
              </w:numPr>
              <w:contextualSpacing/>
            </w:pPr>
          </w:p>
        </w:tc>
        <w:tc>
          <w:tcPr>
            <w:tcW w:w="9497" w:type="dxa"/>
          </w:tcPr>
          <w:p w14:paraId="19187282" w14:textId="77777777" w:rsidR="005D3C7E" w:rsidRPr="00156A07" w:rsidRDefault="005D3C7E" w:rsidP="009555C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proofErr w:type="gramStart"/>
            <w:r w:rsidRPr="00D701D1">
              <w:rPr>
                <w:rFonts w:ascii="Times New Roman" w:hAnsi="Times New Roman" w:cs="Times New Roman"/>
                <w:b/>
                <w:bCs/>
                <w:sz w:val="24"/>
                <w:szCs w:val="24"/>
              </w:rPr>
              <w:t>:</w:t>
            </w:r>
            <w:r>
              <w:rPr>
                <w:rFonts w:ascii="Times New Roman" w:hAnsi="Times New Roman" w:cs="Times New Roman"/>
                <w:sz w:val="24"/>
                <w:szCs w:val="24"/>
              </w:rPr>
              <w:t xml:space="preserve"> Не</w:t>
            </w:r>
            <w:proofErr w:type="gramEnd"/>
            <w:r>
              <w:rPr>
                <w:rFonts w:ascii="Times New Roman" w:hAnsi="Times New Roman" w:cs="Times New Roman"/>
                <w:sz w:val="24"/>
                <w:szCs w:val="24"/>
              </w:rPr>
              <w:t xml:space="preserve"> предусмотрено</w:t>
            </w:r>
          </w:p>
        </w:tc>
      </w:tr>
    </w:tbl>
    <w:p w14:paraId="0B895D3F" w14:textId="3116CDF3" w:rsidR="005D3C7E" w:rsidRDefault="005D3C7E" w:rsidP="005D3C7E">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32</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2FCAF348" w14:textId="77777777" w:rsidR="005D3C7E" w:rsidRPr="00822247" w:rsidRDefault="005D3C7E" w:rsidP="005D3C7E">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17E3F03E" w14:textId="77777777" w:rsidR="005D3C7E" w:rsidRDefault="005D3C7E" w:rsidP="005D3C7E">
      <w:pPr>
        <w:rPr>
          <w:rFonts w:ascii="Times New Roman" w:hAnsi="Times New Roman" w:cs="Times New Roman"/>
          <w:sz w:val="24"/>
          <w:szCs w:val="24"/>
        </w:rPr>
      </w:pPr>
      <w:r>
        <w:rPr>
          <w:rFonts w:ascii="Times New Roman" w:hAnsi="Times New Roman" w:cs="Times New Roman"/>
          <w:sz w:val="24"/>
          <w:szCs w:val="24"/>
        </w:rPr>
        <w:t xml:space="preserve">                                                                                                            </w:t>
      </w:r>
    </w:p>
    <w:p w14:paraId="1E844142" w14:textId="77777777" w:rsidR="005D3C7E" w:rsidRDefault="005D3C7E" w:rsidP="005D3C7E">
      <w:pPr>
        <w:rPr>
          <w:rFonts w:ascii="Times New Roman" w:hAnsi="Times New Roman" w:cs="Times New Roman"/>
          <w:sz w:val="24"/>
          <w:szCs w:val="24"/>
        </w:rPr>
      </w:pPr>
    </w:p>
    <w:p w14:paraId="52C8466F" w14:textId="77777777" w:rsidR="005D3C7E" w:rsidRDefault="005D3C7E" w:rsidP="005D3C7E">
      <w:pPr>
        <w:rPr>
          <w:rFonts w:ascii="Times New Roman" w:hAnsi="Times New Roman" w:cs="Times New Roman"/>
          <w:sz w:val="24"/>
          <w:szCs w:val="24"/>
        </w:rPr>
      </w:pPr>
    </w:p>
    <w:p w14:paraId="6842F8C6" w14:textId="77777777" w:rsidR="005D3C7E" w:rsidRPr="00BA380F" w:rsidRDefault="005D3C7E" w:rsidP="005D3C7E">
      <w:pPr>
        <w:rPr>
          <w:rFonts w:ascii="Times New Roman" w:hAnsi="Times New Roman" w:cs="Times New Roman"/>
          <w:color w:val="0070C0"/>
          <w:sz w:val="24"/>
          <w:szCs w:val="24"/>
        </w:rPr>
      </w:pPr>
    </w:p>
    <w:p w14:paraId="6C4EA5B5" w14:textId="777CBCA9" w:rsidR="005D3C7E" w:rsidRPr="00744B60" w:rsidRDefault="005D3C7E" w:rsidP="005D3C7E">
      <w:pPr>
        <w:spacing w:after="0"/>
        <w:jc w:val="right"/>
        <w:rPr>
          <w:rFonts w:ascii="Times New Roman" w:hAnsi="Times New Roman" w:cs="Times New Roman"/>
          <w:b/>
          <w:i/>
          <w:sz w:val="28"/>
          <w:szCs w:val="28"/>
          <w:lang w:val="ky-KG"/>
        </w:rPr>
      </w:pPr>
      <w:r>
        <w:rPr>
          <w:rFonts w:ascii="Times New Roman" w:hAnsi="Times New Roman" w:cs="Times New Roman"/>
          <w:b/>
          <w:i/>
          <w:sz w:val="28"/>
          <w:szCs w:val="28"/>
        </w:rPr>
        <w:lastRenderedPageBreak/>
        <w:t>Конкурс №</w:t>
      </w:r>
      <w:r w:rsidR="00744B60">
        <w:rPr>
          <w:rFonts w:ascii="Times New Roman" w:hAnsi="Times New Roman" w:cs="Times New Roman"/>
          <w:b/>
          <w:i/>
          <w:sz w:val="28"/>
          <w:szCs w:val="28"/>
          <w:lang w:val="ky-KG"/>
        </w:rPr>
        <w:t>34</w:t>
      </w:r>
    </w:p>
    <w:p w14:paraId="20381288" w14:textId="77777777" w:rsidR="005D3C7E" w:rsidRDefault="005D3C7E" w:rsidP="005D3C7E">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557"/>
        <w:tblW w:w="11062" w:type="dxa"/>
        <w:tblLook w:val="04A0" w:firstRow="1" w:lastRow="0" w:firstColumn="1" w:lastColumn="0" w:noHBand="0" w:noVBand="1"/>
      </w:tblPr>
      <w:tblGrid>
        <w:gridCol w:w="723"/>
        <w:gridCol w:w="3105"/>
        <w:gridCol w:w="1275"/>
        <w:gridCol w:w="988"/>
        <w:gridCol w:w="1842"/>
        <w:gridCol w:w="1701"/>
        <w:gridCol w:w="1428"/>
      </w:tblGrid>
      <w:tr w:rsidR="005D3C7E" w:rsidRPr="00F85598" w14:paraId="07387EB7" w14:textId="77777777" w:rsidTr="009555C3">
        <w:trPr>
          <w:trHeight w:val="477"/>
        </w:trPr>
        <w:tc>
          <w:tcPr>
            <w:tcW w:w="723" w:type="dxa"/>
          </w:tcPr>
          <w:p w14:paraId="222BB5F6"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14:paraId="01F06DF2"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14:paraId="7FB68CA4" w14:textId="77777777" w:rsidR="005D3C7E" w:rsidRPr="00F85598" w:rsidRDefault="005D3C7E" w:rsidP="009555C3">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988" w:type="dxa"/>
          </w:tcPr>
          <w:p w14:paraId="193E6479" w14:textId="77777777" w:rsidR="005D3C7E" w:rsidRPr="003905F1" w:rsidRDefault="005D3C7E" w:rsidP="009555C3">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14:paraId="09A127F0"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701" w:type="dxa"/>
          </w:tcPr>
          <w:p w14:paraId="0685DB96"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14:paraId="5845C236" w14:textId="77777777" w:rsidR="005D3C7E" w:rsidRPr="00F85598" w:rsidRDefault="005D3C7E" w:rsidP="009555C3">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5D3C7E" w:rsidRPr="00F85598" w14:paraId="3FD9DC5B" w14:textId="77777777" w:rsidTr="009555C3">
        <w:trPr>
          <w:trHeight w:val="413"/>
        </w:trPr>
        <w:tc>
          <w:tcPr>
            <w:tcW w:w="723" w:type="dxa"/>
          </w:tcPr>
          <w:p w14:paraId="1D61F7F1" w14:textId="77777777" w:rsidR="005D3C7E" w:rsidRDefault="005D3C7E" w:rsidP="009555C3">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14:paraId="52719AA3" w14:textId="77777777" w:rsidR="005D3C7E"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2</w:t>
            </w:r>
          </w:p>
          <w:p w14:paraId="6B4640FE" w14:textId="77777777" w:rsidR="005D3C7E"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3</w:t>
            </w:r>
          </w:p>
          <w:p w14:paraId="0138520E" w14:textId="77777777" w:rsidR="005D3C7E" w:rsidRPr="006730AC" w:rsidRDefault="005D3C7E" w:rsidP="009555C3">
            <w:pPr>
              <w:tabs>
                <w:tab w:val="left" w:pos="225"/>
              </w:tabs>
              <w:rPr>
                <w:rFonts w:ascii="Times New Roman" w:hAnsi="Times New Roman" w:cs="Times New Roman"/>
                <w:sz w:val="10"/>
                <w:szCs w:val="10"/>
                <w:lang w:val="en-US"/>
              </w:rPr>
            </w:pPr>
          </w:p>
          <w:p w14:paraId="68B08746" w14:textId="77777777" w:rsidR="005D3C7E"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4</w:t>
            </w:r>
          </w:p>
          <w:p w14:paraId="57427E5E" w14:textId="77777777" w:rsidR="005D3C7E" w:rsidRPr="00BE0DC6" w:rsidRDefault="005D3C7E" w:rsidP="009555C3">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105" w:type="dxa"/>
          </w:tcPr>
          <w:p w14:paraId="39CE5441" w14:textId="1C6260C5" w:rsidR="005D3C7E" w:rsidRPr="00BE0DC6" w:rsidRDefault="005D3C7E" w:rsidP="009555C3">
            <w:pPr>
              <w:tabs>
                <w:tab w:val="left" w:pos="225"/>
              </w:tabs>
              <w:rPr>
                <w:rFonts w:ascii="Times New Roman" w:hAnsi="Times New Roman" w:cs="Times New Roman"/>
                <w:sz w:val="24"/>
                <w:szCs w:val="24"/>
              </w:rPr>
            </w:pPr>
            <w:r>
              <w:rPr>
                <w:rFonts w:ascii="Times New Roman" w:hAnsi="Times New Roman" w:cs="Times New Roman"/>
                <w:b/>
                <w:color w:val="0070C0"/>
                <w:sz w:val="24"/>
                <w:szCs w:val="24"/>
                <w:lang w:val="ky-KG"/>
              </w:rPr>
              <w:t>П</w:t>
            </w:r>
            <w:proofErr w:type="spellStart"/>
            <w:r w:rsidRPr="00E95C8E">
              <w:rPr>
                <w:rFonts w:ascii="Times New Roman" w:hAnsi="Times New Roman" w:cs="Times New Roman"/>
                <w:b/>
                <w:color w:val="0070C0"/>
                <w:sz w:val="24"/>
                <w:szCs w:val="24"/>
              </w:rPr>
              <w:t>оставк</w:t>
            </w:r>
            <w:proofErr w:type="spellEnd"/>
            <w:r>
              <w:rPr>
                <w:rFonts w:ascii="Times New Roman" w:hAnsi="Times New Roman" w:cs="Times New Roman"/>
                <w:b/>
                <w:color w:val="0070C0"/>
                <w:sz w:val="24"/>
                <w:szCs w:val="24"/>
                <w:lang w:val="ky-KG"/>
              </w:rPr>
              <w:t>а услуг по проведению лабораторных испытаний и пусконаладочных работ эл. оборудований объектов предприятия</w:t>
            </w:r>
          </w:p>
        </w:tc>
        <w:tc>
          <w:tcPr>
            <w:tcW w:w="1275" w:type="dxa"/>
          </w:tcPr>
          <w:p w14:paraId="2B73E63E" w14:textId="09DDB852" w:rsidR="005D3C7E" w:rsidRDefault="00C32933" w:rsidP="009555C3">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14</w:t>
            </w:r>
            <w:r w:rsidR="005D3C7E">
              <w:rPr>
                <w:rFonts w:ascii="Times New Roman" w:hAnsi="Times New Roman" w:cs="Times New Roman"/>
                <w:color w:val="0070C0"/>
                <w:sz w:val="24"/>
                <w:szCs w:val="24"/>
                <w:lang w:val="ky-KG"/>
              </w:rPr>
              <w:t xml:space="preserve"> </w:t>
            </w:r>
          </w:p>
        </w:tc>
        <w:tc>
          <w:tcPr>
            <w:tcW w:w="988" w:type="dxa"/>
          </w:tcPr>
          <w:p w14:paraId="18548F99" w14:textId="77777777" w:rsidR="005D3C7E" w:rsidRPr="00822247" w:rsidRDefault="005D3C7E" w:rsidP="009555C3">
            <w:pPr>
              <w:tabs>
                <w:tab w:val="left" w:pos="225"/>
              </w:tabs>
              <w:jc w:val="center"/>
              <w:rPr>
                <w:rFonts w:ascii="Times New Roman" w:hAnsi="Times New Roman" w:cs="Times New Roman"/>
                <w:sz w:val="24"/>
                <w:szCs w:val="24"/>
                <w:lang w:val="ky-KG"/>
              </w:rPr>
            </w:pPr>
          </w:p>
        </w:tc>
        <w:tc>
          <w:tcPr>
            <w:tcW w:w="1842" w:type="dxa"/>
          </w:tcPr>
          <w:p w14:paraId="602EE03B" w14:textId="37EDACC1" w:rsidR="005D3C7E" w:rsidRDefault="005D3C7E"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r w:rsidR="00C32933">
              <w:rPr>
                <w:rFonts w:ascii="Times New Roman" w:hAnsi="Times New Roman" w:cs="Times New Roman"/>
                <w:sz w:val="24"/>
                <w:szCs w:val="24"/>
                <w:lang w:val="ky-KG"/>
              </w:rPr>
              <w:t xml:space="preserve"> контора,</w:t>
            </w:r>
          </w:p>
          <w:p w14:paraId="2A66D0FF" w14:textId="5D66A6A0" w:rsidR="00C32933" w:rsidRDefault="00C32933"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все котельные в г.Таш-Кумыр – 8 объектов</w:t>
            </w:r>
          </w:p>
          <w:p w14:paraId="1D5A48F6" w14:textId="77777777" w:rsidR="00C32933" w:rsidRDefault="00C32933" w:rsidP="00C3293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все котельные в пос. Шамалды-Сай – 6 объектов</w:t>
            </w:r>
          </w:p>
          <w:p w14:paraId="7F15A776" w14:textId="4911CA44" w:rsidR="00C32933" w:rsidRPr="00822247" w:rsidRDefault="00C32933" w:rsidP="00C3293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Всего 14 объектов</w:t>
            </w:r>
          </w:p>
        </w:tc>
        <w:tc>
          <w:tcPr>
            <w:tcW w:w="1701" w:type="dxa"/>
          </w:tcPr>
          <w:p w14:paraId="7CC6539F" w14:textId="77777777" w:rsidR="005D3C7E" w:rsidRPr="00822247" w:rsidRDefault="005D3C7E"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14:paraId="5F830168" w14:textId="77777777" w:rsidR="005D3C7E" w:rsidRPr="003905F1" w:rsidRDefault="005D3C7E" w:rsidP="009555C3">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5D3C7E" w:rsidRPr="00F85598" w14:paraId="4867CCB4" w14:textId="77777777" w:rsidTr="009555C3">
        <w:trPr>
          <w:trHeight w:val="413"/>
        </w:trPr>
        <w:tc>
          <w:tcPr>
            <w:tcW w:w="723" w:type="dxa"/>
          </w:tcPr>
          <w:p w14:paraId="23E76647" w14:textId="77777777" w:rsidR="005D3C7E" w:rsidRPr="00846164" w:rsidRDefault="005D3C7E" w:rsidP="009555C3">
            <w:pPr>
              <w:tabs>
                <w:tab w:val="left" w:pos="225"/>
              </w:tabs>
              <w:rPr>
                <w:rFonts w:ascii="Times New Roman" w:hAnsi="Times New Roman" w:cs="Times New Roman"/>
                <w:sz w:val="24"/>
                <w:szCs w:val="24"/>
              </w:rPr>
            </w:pPr>
          </w:p>
        </w:tc>
        <w:tc>
          <w:tcPr>
            <w:tcW w:w="3105" w:type="dxa"/>
          </w:tcPr>
          <w:p w14:paraId="7F4B75C0" w14:textId="77777777" w:rsidR="005D3C7E" w:rsidRDefault="005D3C7E" w:rsidP="009555C3">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1275" w:type="dxa"/>
          </w:tcPr>
          <w:p w14:paraId="0CF13D4A" w14:textId="77777777" w:rsidR="005D3C7E" w:rsidRDefault="005D3C7E" w:rsidP="009555C3">
            <w:pPr>
              <w:tabs>
                <w:tab w:val="left" w:pos="225"/>
              </w:tabs>
              <w:jc w:val="center"/>
              <w:rPr>
                <w:rFonts w:ascii="Times New Roman" w:hAnsi="Times New Roman" w:cs="Times New Roman"/>
                <w:color w:val="0070C0"/>
                <w:sz w:val="24"/>
                <w:szCs w:val="24"/>
                <w:lang w:val="ky-KG"/>
              </w:rPr>
            </w:pPr>
          </w:p>
        </w:tc>
        <w:tc>
          <w:tcPr>
            <w:tcW w:w="988" w:type="dxa"/>
          </w:tcPr>
          <w:p w14:paraId="1DC90126" w14:textId="56292181" w:rsidR="005D3C7E" w:rsidRPr="00822247" w:rsidRDefault="00C32933" w:rsidP="009555C3">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980</w:t>
            </w:r>
            <w:r w:rsidR="005D3C7E">
              <w:rPr>
                <w:rFonts w:ascii="Times New Roman" w:hAnsi="Times New Roman" w:cs="Times New Roman"/>
                <w:sz w:val="24"/>
                <w:szCs w:val="24"/>
                <w:lang w:val="ky-KG"/>
              </w:rPr>
              <w:t>00</w:t>
            </w:r>
          </w:p>
        </w:tc>
        <w:tc>
          <w:tcPr>
            <w:tcW w:w="1842" w:type="dxa"/>
          </w:tcPr>
          <w:p w14:paraId="433DCA4C" w14:textId="77777777" w:rsidR="005D3C7E" w:rsidRDefault="005D3C7E" w:rsidP="009555C3">
            <w:pPr>
              <w:tabs>
                <w:tab w:val="left" w:pos="225"/>
              </w:tabs>
              <w:rPr>
                <w:rFonts w:ascii="Times New Roman" w:hAnsi="Times New Roman" w:cs="Times New Roman"/>
                <w:sz w:val="24"/>
                <w:szCs w:val="24"/>
                <w:lang w:val="ky-KG"/>
              </w:rPr>
            </w:pPr>
          </w:p>
        </w:tc>
        <w:tc>
          <w:tcPr>
            <w:tcW w:w="1701" w:type="dxa"/>
          </w:tcPr>
          <w:p w14:paraId="3486A7FE" w14:textId="77777777" w:rsidR="005D3C7E" w:rsidRDefault="005D3C7E" w:rsidP="009555C3">
            <w:pPr>
              <w:tabs>
                <w:tab w:val="left" w:pos="225"/>
              </w:tabs>
              <w:rPr>
                <w:rFonts w:ascii="Times New Roman" w:hAnsi="Times New Roman" w:cs="Times New Roman"/>
                <w:sz w:val="24"/>
                <w:szCs w:val="24"/>
              </w:rPr>
            </w:pPr>
          </w:p>
        </w:tc>
        <w:tc>
          <w:tcPr>
            <w:tcW w:w="1428" w:type="dxa"/>
          </w:tcPr>
          <w:p w14:paraId="2CE781B5" w14:textId="77777777" w:rsidR="005D3C7E" w:rsidRDefault="005D3C7E" w:rsidP="009555C3">
            <w:pPr>
              <w:tabs>
                <w:tab w:val="left" w:pos="225"/>
              </w:tabs>
              <w:rPr>
                <w:rFonts w:ascii="Times New Roman" w:hAnsi="Times New Roman" w:cs="Times New Roman"/>
                <w:sz w:val="24"/>
                <w:szCs w:val="24"/>
                <w:lang w:val="ky-KG"/>
              </w:rPr>
            </w:pPr>
          </w:p>
        </w:tc>
      </w:tr>
    </w:tbl>
    <w:p w14:paraId="5124E7F6" w14:textId="77777777" w:rsidR="005D3C7E" w:rsidRDefault="005D3C7E" w:rsidP="005D3C7E">
      <w:pPr>
        <w:spacing w:after="0"/>
        <w:rPr>
          <w:rFonts w:ascii="Times New Roman" w:hAnsi="Times New Roman" w:cs="Times New Roman"/>
          <w:b/>
          <w:bCs/>
          <w:sz w:val="24"/>
          <w:szCs w:val="24"/>
        </w:rPr>
      </w:pPr>
    </w:p>
    <w:p w14:paraId="0FE3A8A7" w14:textId="77777777" w:rsidR="005D3C7E" w:rsidRDefault="005D3C7E" w:rsidP="005D3C7E">
      <w:pPr>
        <w:spacing w:after="0"/>
        <w:rPr>
          <w:rFonts w:ascii="Times New Roman" w:hAnsi="Times New Roman" w:cs="Times New Roman"/>
          <w:b/>
          <w:bCs/>
          <w:sz w:val="24"/>
          <w:szCs w:val="24"/>
        </w:rPr>
      </w:pPr>
    </w:p>
    <w:p w14:paraId="2BC9D1CE" w14:textId="77777777" w:rsidR="005D3C7E" w:rsidRPr="008A6386" w:rsidRDefault="005D3C7E" w:rsidP="005D3C7E">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14:paraId="78829C15" w14:textId="77777777" w:rsidR="005D3C7E" w:rsidRDefault="005D3C7E" w:rsidP="005D3C7E">
      <w:pPr>
        <w:tabs>
          <w:tab w:val="left" w:pos="225"/>
        </w:tabs>
        <w:rPr>
          <w:rFonts w:ascii="Arial" w:hAnsi="Arial" w:cs="Arial"/>
          <w:b/>
          <w:bCs/>
          <w:color w:val="FF0000"/>
          <w:sz w:val="20"/>
          <w:szCs w:val="20"/>
        </w:rPr>
      </w:pPr>
    </w:p>
    <w:p w14:paraId="45AAC013" w14:textId="77777777" w:rsidR="005D3C7E" w:rsidRPr="00BA2082" w:rsidRDefault="005D3C7E" w:rsidP="005D3C7E">
      <w:pPr>
        <w:tabs>
          <w:tab w:val="left" w:pos="225"/>
        </w:tabs>
        <w:rPr>
          <w:rFonts w:ascii="Arial" w:hAnsi="Arial" w:cs="Arial"/>
          <w:b/>
          <w:bCs/>
          <w:color w:val="FF0000"/>
          <w:sz w:val="20"/>
          <w:szCs w:val="20"/>
        </w:rPr>
      </w:pPr>
    </w:p>
    <w:p w14:paraId="429768DA" w14:textId="77777777" w:rsidR="005D3C7E" w:rsidRDefault="005D3C7E" w:rsidP="005D3C7E">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14:paraId="459E45C4" w14:textId="7FE3B9FC" w:rsidR="005D3C7E" w:rsidRDefault="005D3C7E" w:rsidP="005D3C7E">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proofErr w:type="gramStart"/>
      <w:r>
        <w:rPr>
          <w:rFonts w:ascii="Times New Roman" w:hAnsi="Times New Roman" w:cs="Times New Roman"/>
          <w:sz w:val="28"/>
          <w:szCs w:val="28"/>
        </w:rPr>
        <w:t xml:space="preserve">-  </w:t>
      </w:r>
      <w:r w:rsidR="00C32933">
        <w:rPr>
          <w:rFonts w:ascii="Times New Roman" w:hAnsi="Times New Roman" w:cs="Times New Roman"/>
          <w:sz w:val="28"/>
          <w:szCs w:val="28"/>
        </w:rPr>
        <w:t>-</w:t>
      </w:r>
      <w:proofErr w:type="gramEnd"/>
      <w:r w:rsidR="00C32933">
        <w:rPr>
          <w:rFonts w:ascii="Times New Roman" w:hAnsi="Times New Roman" w:cs="Times New Roman"/>
          <w:sz w:val="28"/>
          <w:szCs w:val="28"/>
        </w:rPr>
        <w:t xml:space="preserve"> </w:t>
      </w:r>
      <w:r w:rsidR="00C32933">
        <w:rPr>
          <w:rFonts w:ascii="Times New Roman" w:hAnsi="Times New Roman" w:cs="Times New Roman"/>
          <w:sz w:val="28"/>
          <w:szCs w:val="28"/>
          <w:lang w:val="ky-KG"/>
        </w:rPr>
        <w:t>Асанбаев К.</w:t>
      </w:r>
      <w:r w:rsidR="00C32933">
        <w:rPr>
          <w:rFonts w:ascii="Times New Roman" w:hAnsi="Times New Roman" w:cs="Times New Roman"/>
          <w:sz w:val="28"/>
          <w:szCs w:val="28"/>
        </w:rPr>
        <w:t xml:space="preserve"> – начальник ПТО    </w:t>
      </w:r>
    </w:p>
    <w:p w14:paraId="63E7507C" w14:textId="63C726DC" w:rsidR="005D3C7E" w:rsidRDefault="005D3C7E" w:rsidP="005D3C7E">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sidR="00C32933">
        <w:rPr>
          <w:rFonts w:ascii="Times New Roman" w:hAnsi="Times New Roman" w:cs="Times New Roman"/>
          <w:sz w:val="28"/>
          <w:szCs w:val="28"/>
          <w:lang w:val="ky-KG"/>
        </w:rPr>
        <w:t>Дооранов К</w:t>
      </w:r>
      <w:r>
        <w:rPr>
          <w:rFonts w:ascii="Times New Roman" w:hAnsi="Times New Roman" w:cs="Times New Roman"/>
          <w:sz w:val="28"/>
          <w:szCs w:val="28"/>
          <w:lang w:val="ky-KG"/>
        </w:rPr>
        <w:t>.</w:t>
      </w:r>
      <w:r>
        <w:rPr>
          <w:rFonts w:ascii="Times New Roman" w:hAnsi="Times New Roman" w:cs="Times New Roman"/>
          <w:sz w:val="28"/>
          <w:szCs w:val="28"/>
        </w:rPr>
        <w:t xml:space="preserve"> – начальник </w:t>
      </w:r>
      <w:r w:rsidR="00C32933">
        <w:rPr>
          <w:rFonts w:ascii="Times New Roman" w:hAnsi="Times New Roman" w:cs="Times New Roman"/>
          <w:sz w:val="28"/>
          <w:szCs w:val="28"/>
          <w:lang w:val="ky-KG"/>
        </w:rPr>
        <w:t>уч.Таш-Кумыр</w:t>
      </w:r>
      <w:r>
        <w:rPr>
          <w:rFonts w:ascii="Times New Roman" w:hAnsi="Times New Roman" w:cs="Times New Roman"/>
          <w:sz w:val="28"/>
          <w:szCs w:val="28"/>
        </w:rPr>
        <w:t xml:space="preserve">    </w:t>
      </w:r>
    </w:p>
    <w:p w14:paraId="3C078E8C" w14:textId="77777777" w:rsidR="005D3C7E" w:rsidRDefault="005D3C7E" w:rsidP="005D3C7E">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14:paraId="08F4611C" w14:textId="77777777" w:rsidR="005D3C7E" w:rsidRDefault="005D3C7E" w:rsidP="005D3C7E">
      <w:pPr>
        <w:tabs>
          <w:tab w:val="left" w:pos="3030"/>
        </w:tabs>
        <w:rPr>
          <w:rFonts w:ascii="Times New Roman" w:hAnsi="Times New Roman" w:cs="Times New Roman"/>
          <w:sz w:val="28"/>
          <w:szCs w:val="28"/>
        </w:rPr>
      </w:pPr>
    </w:p>
    <w:p w14:paraId="223E3741" w14:textId="77777777" w:rsidR="005D3C7E" w:rsidRDefault="005D3C7E" w:rsidP="005D3C7E">
      <w:pPr>
        <w:tabs>
          <w:tab w:val="left" w:pos="3030"/>
        </w:tabs>
        <w:rPr>
          <w:rFonts w:ascii="Times New Roman" w:hAnsi="Times New Roman" w:cs="Times New Roman"/>
          <w:sz w:val="28"/>
          <w:szCs w:val="28"/>
        </w:rPr>
      </w:pPr>
    </w:p>
    <w:p w14:paraId="47DA8869" w14:textId="77777777" w:rsidR="005D3C7E" w:rsidRDefault="005D3C7E" w:rsidP="005D3C7E">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14:paraId="25B00F25" w14:textId="77777777" w:rsidR="005D3C7E" w:rsidRDefault="005D3C7E" w:rsidP="005D3C7E"/>
    <w:p w14:paraId="6E41C09A" w14:textId="77777777" w:rsidR="005D3C7E" w:rsidRDefault="005D3C7E" w:rsidP="005D3C7E">
      <w:pPr>
        <w:jc w:val="right"/>
        <w:rPr>
          <w:rFonts w:ascii="Times New Roman" w:hAnsi="Times New Roman" w:cs="Times New Roman"/>
        </w:rPr>
      </w:pPr>
    </w:p>
    <w:p w14:paraId="505A3526" w14:textId="77777777" w:rsidR="005D3C7E" w:rsidRPr="00163ABC" w:rsidRDefault="005D3C7E" w:rsidP="005D3C7E">
      <w:pPr>
        <w:jc w:val="right"/>
        <w:rPr>
          <w:rFonts w:ascii="Times New Roman" w:hAnsi="Times New Roman" w:cs="Times New Roman"/>
        </w:rPr>
      </w:pPr>
      <w:r w:rsidRPr="00163ABC">
        <w:rPr>
          <w:rFonts w:ascii="Times New Roman" w:hAnsi="Times New Roman" w:cs="Times New Roman"/>
        </w:rPr>
        <w:lastRenderedPageBreak/>
        <w:t>Приложение №2</w:t>
      </w:r>
    </w:p>
    <w:p w14:paraId="2FB5E093" w14:textId="77777777" w:rsidR="005D3C7E" w:rsidRPr="00D96994" w:rsidRDefault="005D3C7E" w:rsidP="005D3C7E">
      <w:pPr>
        <w:jc w:val="center"/>
        <w:rPr>
          <w:rFonts w:ascii="Times New Roman" w:hAnsi="Times New Roman" w:cs="Times New Roman"/>
          <w:b/>
        </w:rPr>
      </w:pPr>
      <w:r w:rsidRPr="00D96994">
        <w:rPr>
          <w:rFonts w:ascii="Times New Roman" w:hAnsi="Times New Roman" w:cs="Times New Roman"/>
          <w:b/>
        </w:rPr>
        <w:t>КОНСУРСНАЯ ЗАЯВКА</w:t>
      </w:r>
    </w:p>
    <w:p w14:paraId="6F754536" w14:textId="77777777" w:rsidR="005D3C7E" w:rsidRPr="00D96994" w:rsidRDefault="005D3C7E" w:rsidP="005D3C7E">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00ED1258" w14:textId="77777777" w:rsidR="005D3C7E" w:rsidRPr="00D96994" w:rsidRDefault="005D3C7E" w:rsidP="005D3C7E">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21E578D6" w14:textId="77777777" w:rsidR="005D3C7E" w:rsidRPr="00D96994" w:rsidRDefault="005D3C7E" w:rsidP="005D3C7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7B596C6D" w14:textId="77777777" w:rsidR="005D3C7E" w:rsidRPr="00D96994" w:rsidRDefault="005D3C7E" w:rsidP="005D3C7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30A19044" w14:textId="77777777" w:rsidR="005D3C7E" w:rsidRPr="00D96994" w:rsidRDefault="005D3C7E" w:rsidP="005D3C7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412849E9" w14:textId="77777777" w:rsidR="005D3C7E" w:rsidRPr="00D96994" w:rsidRDefault="005D3C7E" w:rsidP="005D3C7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41A834E1" w14:textId="77777777" w:rsidR="005D3C7E" w:rsidRPr="00D96994" w:rsidRDefault="005D3C7E" w:rsidP="005D3C7E">
      <w:pPr>
        <w:spacing w:after="0"/>
        <w:rPr>
          <w:rFonts w:ascii="Times New Roman" w:hAnsi="Times New Roman" w:cs="Times New Roman"/>
        </w:rPr>
      </w:pPr>
    </w:p>
    <w:p w14:paraId="6D016F48" w14:textId="77777777" w:rsidR="005D3C7E" w:rsidRPr="00D96994" w:rsidRDefault="005D3C7E" w:rsidP="005D3C7E">
      <w:pPr>
        <w:spacing w:after="0"/>
        <w:rPr>
          <w:rFonts w:ascii="Times New Roman" w:hAnsi="Times New Roman" w:cs="Times New Roman"/>
        </w:rPr>
      </w:pPr>
    </w:p>
    <w:p w14:paraId="6B170B4C" w14:textId="77777777" w:rsidR="005D3C7E" w:rsidRPr="00D96994" w:rsidRDefault="005D3C7E" w:rsidP="005D3C7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6E196369" w14:textId="77777777" w:rsidR="005D3C7E" w:rsidRPr="00D96994" w:rsidRDefault="005D3C7E" w:rsidP="005D3C7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5F079646"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411CE142"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0BFA750D"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22691F8F"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35EC6E64"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4A53CA12"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0B7BE2EB"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2ABD04B3"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306A0AC4"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6F2BBC78"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7BEA3B6E"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63F6E445"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11A007E8"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435C04C8" w14:textId="77777777" w:rsidR="005D3C7E" w:rsidRDefault="005D3C7E" w:rsidP="005D3C7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3C303AA8" w14:textId="77777777" w:rsidR="005D3C7E" w:rsidRDefault="005D3C7E" w:rsidP="005D3C7E">
      <w:pPr>
        <w:spacing w:after="0"/>
        <w:rPr>
          <w:rFonts w:ascii="Times New Roman" w:hAnsi="Times New Roman" w:cs="Times New Roman"/>
        </w:rPr>
      </w:pPr>
    </w:p>
    <w:p w14:paraId="21471C3F" w14:textId="77777777" w:rsidR="005D3C7E" w:rsidRDefault="005D3C7E" w:rsidP="005D3C7E">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14:paraId="40134EDD" w14:textId="77777777" w:rsidR="005D3C7E" w:rsidRPr="00D96994" w:rsidRDefault="005D3C7E" w:rsidP="005D3C7E">
      <w:pPr>
        <w:spacing w:after="0"/>
        <w:rPr>
          <w:rFonts w:ascii="Times New Roman" w:hAnsi="Times New Roman" w:cs="Times New Roman"/>
        </w:rPr>
      </w:pPr>
    </w:p>
    <w:p w14:paraId="3FC5540B" w14:textId="77777777" w:rsidR="005D3C7E" w:rsidRPr="00D96994" w:rsidRDefault="005D3C7E" w:rsidP="005D3C7E">
      <w:pPr>
        <w:spacing w:after="0"/>
        <w:rPr>
          <w:rFonts w:ascii="Times New Roman" w:hAnsi="Times New Roman" w:cs="Times New Roman"/>
        </w:rPr>
      </w:pPr>
    </w:p>
    <w:p w14:paraId="10360915" w14:textId="77777777" w:rsidR="005D3C7E" w:rsidRPr="00D96994" w:rsidRDefault="005D3C7E" w:rsidP="005D3C7E">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14:paraId="0407315D" w14:textId="77777777" w:rsidR="005D3C7E" w:rsidRPr="00D96994" w:rsidRDefault="005D3C7E" w:rsidP="005D3C7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22FD823F" w14:textId="77777777" w:rsidR="005D3C7E" w:rsidRPr="00D96994" w:rsidRDefault="005D3C7E" w:rsidP="005D3C7E">
      <w:pPr>
        <w:spacing w:after="0"/>
        <w:rPr>
          <w:rFonts w:ascii="Times New Roman" w:hAnsi="Times New Roman" w:cs="Times New Roman"/>
        </w:rPr>
      </w:pPr>
    </w:p>
    <w:p w14:paraId="727A6CF9" w14:textId="77777777" w:rsidR="005D3C7E" w:rsidRPr="00D96994" w:rsidRDefault="005D3C7E" w:rsidP="005D3C7E">
      <w:pPr>
        <w:spacing w:after="0"/>
        <w:rPr>
          <w:rFonts w:ascii="Times New Roman" w:hAnsi="Times New Roman" w:cs="Times New Roman"/>
        </w:rPr>
      </w:pPr>
    </w:p>
    <w:p w14:paraId="5DB36E3D" w14:textId="77777777" w:rsidR="005D3C7E" w:rsidRDefault="005D3C7E" w:rsidP="005D3C7E">
      <w:pPr>
        <w:jc w:val="right"/>
        <w:rPr>
          <w:rFonts w:ascii="Times New Roman" w:hAnsi="Times New Roman" w:cs="Times New Roman"/>
        </w:rPr>
      </w:pPr>
    </w:p>
    <w:p w14:paraId="4798F5A6" w14:textId="77777777" w:rsidR="005D3C7E" w:rsidRPr="009F4A95" w:rsidRDefault="005D3C7E" w:rsidP="005D3C7E">
      <w:pPr>
        <w:spacing w:after="0"/>
        <w:ind w:left="3540" w:firstLine="708"/>
        <w:jc w:val="right"/>
        <w:rPr>
          <w:rFonts w:ascii="Times New Roman" w:hAnsi="Times New Roman" w:cs="Times New Roman"/>
        </w:rPr>
      </w:pPr>
      <w:r w:rsidRPr="009F4A95">
        <w:rPr>
          <w:rFonts w:ascii="Times New Roman" w:hAnsi="Times New Roman" w:cs="Times New Roman"/>
        </w:rPr>
        <w:lastRenderedPageBreak/>
        <w:t>Приложение №3</w:t>
      </w:r>
    </w:p>
    <w:p w14:paraId="5214B2D3" w14:textId="77777777" w:rsidR="005D3C7E" w:rsidRDefault="005D3C7E" w:rsidP="005D3C7E">
      <w:pPr>
        <w:rPr>
          <w:rFonts w:eastAsiaTheme="minorHAnsi"/>
          <w:lang w:eastAsia="en-US"/>
        </w:rPr>
      </w:pPr>
      <w:r>
        <w:fldChar w:fldCharType="begin"/>
      </w:r>
      <w:r>
        <w:instrText xml:space="preserve"> LINK Excel.Sheet.8 "F:\\Новая папка\\12345\\конкурсы\\2023\\перечень канцтовары.xls" "Лист1 (2)!R1C1:R39C6" \a \f 4 \h  \* MERGEFORMAT </w:instrText>
      </w:r>
      <w:r>
        <w:fldChar w:fldCharType="separate"/>
      </w:r>
    </w:p>
    <w:p w14:paraId="7F1D3A77" w14:textId="77777777" w:rsidR="005D3C7E" w:rsidRDefault="005D3C7E" w:rsidP="005D3C7E">
      <w:pPr>
        <w:jc w:val="center"/>
        <w:rPr>
          <w:rFonts w:ascii="Arial" w:hAnsi="Arial" w:cs="Arial"/>
          <w:b/>
          <w:bCs/>
          <w:color w:val="FF0000"/>
          <w:sz w:val="20"/>
          <w:szCs w:val="20"/>
        </w:rPr>
      </w:pPr>
      <w:r>
        <w:rPr>
          <w:rFonts w:ascii="Arial" w:hAnsi="Arial" w:cs="Arial"/>
          <w:b/>
          <w:bCs/>
          <w:color w:val="FF0000"/>
          <w:sz w:val="20"/>
          <w:szCs w:val="20"/>
        </w:rPr>
        <w:fldChar w:fldCharType="end"/>
      </w:r>
      <w:r>
        <w:rPr>
          <w:rFonts w:ascii="Arial" w:hAnsi="Arial" w:cs="Arial"/>
          <w:b/>
          <w:bCs/>
          <w:color w:val="FF0000"/>
          <w:sz w:val="20"/>
          <w:szCs w:val="20"/>
        </w:rPr>
        <w:t>ТАБЛИЦА ЦЕН</w:t>
      </w:r>
    </w:p>
    <w:tbl>
      <w:tblPr>
        <w:tblStyle w:val="a8"/>
        <w:tblpPr w:leftFromText="180" w:rightFromText="180" w:vertAnchor="text" w:horzAnchor="margin" w:tblpXSpec="center" w:tblpY="557"/>
        <w:tblW w:w="10409" w:type="dxa"/>
        <w:tblLook w:val="04A0" w:firstRow="1" w:lastRow="0" w:firstColumn="1" w:lastColumn="0" w:noHBand="0" w:noVBand="1"/>
      </w:tblPr>
      <w:tblGrid>
        <w:gridCol w:w="455"/>
        <w:gridCol w:w="2517"/>
        <w:gridCol w:w="981"/>
        <w:gridCol w:w="849"/>
        <w:gridCol w:w="1761"/>
        <w:gridCol w:w="2425"/>
        <w:gridCol w:w="1421"/>
      </w:tblGrid>
      <w:tr w:rsidR="006F0DC0" w:rsidRPr="006F0DC0" w14:paraId="1E8E856F" w14:textId="77777777" w:rsidTr="006F0DC0">
        <w:trPr>
          <w:trHeight w:val="477"/>
        </w:trPr>
        <w:tc>
          <w:tcPr>
            <w:tcW w:w="455" w:type="dxa"/>
          </w:tcPr>
          <w:p w14:paraId="1F58E410"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w:t>
            </w:r>
          </w:p>
        </w:tc>
        <w:tc>
          <w:tcPr>
            <w:tcW w:w="2517" w:type="dxa"/>
          </w:tcPr>
          <w:p w14:paraId="303204F8"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Наименование лота</w:t>
            </w:r>
          </w:p>
        </w:tc>
        <w:tc>
          <w:tcPr>
            <w:tcW w:w="981" w:type="dxa"/>
          </w:tcPr>
          <w:p w14:paraId="09F558B1"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Кол-во (штук)</w:t>
            </w:r>
          </w:p>
        </w:tc>
        <w:tc>
          <w:tcPr>
            <w:tcW w:w="849" w:type="dxa"/>
          </w:tcPr>
          <w:p w14:paraId="2458336D" w14:textId="77777777" w:rsidR="005D3C7E" w:rsidRPr="006F0DC0" w:rsidRDefault="005D3C7E" w:rsidP="009555C3">
            <w:pPr>
              <w:tabs>
                <w:tab w:val="left" w:pos="225"/>
              </w:tabs>
              <w:jc w:val="center"/>
              <w:rPr>
                <w:rFonts w:ascii="Times New Roman" w:hAnsi="Times New Roman" w:cs="Times New Roman"/>
                <w:lang w:val="ky-KG"/>
              </w:rPr>
            </w:pPr>
            <w:r w:rsidRPr="006F0DC0">
              <w:rPr>
                <w:rFonts w:ascii="Times New Roman" w:hAnsi="Times New Roman" w:cs="Times New Roman"/>
              </w:rPr>
              <w:t>Сумма</w:t>
            </w:r>
            <w:r w:rsidRPr="006F0DC0">
              <w:rPr>
                <w:rFonts w:ascii="Times New Roman" w:hAnsi="Times New Roman" w:cs="Times New Roman"/>
                <w:lang w:val="ky-KG"/>
              </w:rPr>
              <w:t xml:space="preserve">                   сом</w:t>
            </w:r>
          </w:p>
        </w:tc>
        <w:tc>
          <w:tcPr>
            <w:tcW w:w="1761" w:type="dxa"/>
          </w:tcPr>
          <w:p w14:paraId="66B9AE1E"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Адрес и место поставки</w:t>
            </w:r>
          </w:p>
        </w:tc>
        <w:tc>
          <w:tcPr>
            <w:tcW w:w="2425" w:type="dxa"/>
          </w:tcPr>
          <w:p w14:paraId="7C59A6B6" w14:textId="59DF84F5" w:rsidR="005D3C7E" w:rsidRPr="006F0DC0" w:rsidRDefault="005D3C7E" w:rsidP="009555C3">
            <w:pPr>
              <w:tabs>
                <w:tab w:val="left" w:pos="225"/>
              </w:tabs>
              <w:jc w:val="center"/>
              <w:rPr>
                <w:rFonts w:ascii="Times New Roman" w:hAnsi="Times New Roman" w:cs="Times New Roman"/>
                <w:lang w:val="ky-KG"/>
              </w:rPr>
            </w:pPr>
            <w:r w:rsidRPr="006F0DC0">
              <w:rPr>
                <w:rFonts w:ascii="Times New Roman" w:hAnsi="Times New Roman" w:cs="Times New Roman"/>
              </w:rPr>
              <w:t>Условия поставки</w:t>
            </w:r>
            <w:r w:rsidR="006F0DC0" w:rsidRPr="006F0DC0">
              <w:rPr>
                <w:rFonts w:ascii="Times New Roman" w:hAnsi="Times New Roman" w:cs="Times New Roman"/>
                <w:lang w:val="ky-KG"/>
              </w:rPr>
              <w:t xml:space="preserve"> услуг</w:t>
            </w:r>
          </w:p>
        </w:tc>
        <w:tc>
          <w:tcPr>
            <w:tcW w:w="1421" w:type="dxa"/>
          </w:tcPr>
          <w:p w14:paraId="165D90F3" w14:textId="77777777" w:rsidR="005D3C7E" w:rsidRPr="006F0DC0" w:rsidRDefault="005D3C7E" w:rsidP="009555C3">
            <w:pPr>
              <w:tabs>
                <w:tab w:val="left" w:pos="225"/>
              </w:tabs>
              <w:jc w:val="center"/>
              <w:rPr>
                <w:rFonts w:ascii="Times New Roman" w:hAnsi="Times New Roman" w:cs="Times New Roman"/>
              </w:rPr>
            </w:pPr>
            <w:r w:rsidRPr="006F0DC0">
              <w:rPr>
                <w:rFonts w:ascii="Times New Roman" w:hAnsi="Times New Roman" w:cs="Times New Roman"/>
              </w:rPr>
              <w:t>Сроки поставки товара</w:t>
            </w:r>
          </w:p>
        </w:tc>
      </w:tr>
      <w:tr w:rsidR="006F0DC0" w:rsidRPr="006F0DC0" w14:paraId="340EECA1" w14:textId="77777777" w:rsidTr="006F0DC0">
        <w:trPr>
          <w:trHeight w:val="413"/>
        </w:trPr>
        <w:tc>
          <w:tcPr>
            <w:tcW w:w="455" w:type="dxa"/>
          </w:tcPr>
          <w:p w14:paraId="1FCAC0E7" w14:textId="13C36AEE" w:rsidR="00C32933" w:rsidRPr="006F0DC0" w:rsidRDefault="00C32933" w:rsidP="00C32933">
            <w:pPr>
              <w:tabs>
                <w:tab w:val="left" w:pos="225"/>
              </w:tabs>
              <w:rPr>
                <w:rFonts w:ascii="Times New Roman" w:hAnsi="Times New Roman" w:cs="Times New Roman"/>
              </w:rPr>
            </w:pPr>
          </w:p>
        </w:tc>
        <w:tc>
          <w:tcPr>
            <w:tcW w:w="2517" w:type="dxa"/>
          </w:tcPr>
          <w:p w14:paraId="611B3617" w14:textId="5B1A35DD" w:rsidR="00C32933" w:rsidRPr="006F0DC0" w:rsidRDefault="00C32933" w:rsidP="00C32933">
            <w:pPr>
              <w:tabs>
                <w:tab w:val="left" w:pos="225"/>
              </w:tabs>
              <w:rPr>
                <w:rFonts w:ascii="Times New Roman" w:hAnsi="Times New Roman" w:cs="Times New Roman"/>
                <w:b/>
                <w:color w:val="0070C0"/>
                <w:u w:val="single"/>
                <w:lang w:val="ky-KG"/>
              </w:rPr>
            </w:pPr>
            <w:r w:rsidRPr="006F0DC0">
              <w:rPr>
                <w:rFonts w:ascii="Times New Roman" w:hAnsi="Times New Roman" w:cs="Times New Roman"/>
                <w:b/>
                <w:color w:val="0070C0"/>
                <w:u w:val="single"/>
                <w:lang w:val="ky-KG"/>
              </w:rPr>
              <w:t xml:space="preserve">г. Таш-Кумыр </w:t>
            </w:r>
          </w:p>
          <w:p w14:paraId="405730F0" w14:textId="4C68874B"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Контора ТК ФПТС</w:t>
            </w:r>
          </w:p>
          <w:p w14:paraId="6BFD4AEA" w14:textId="70CA9532"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№1</w:t>
            </w:r>
          </w:p>
          <w:p w14:paraId="43260F5D" w14:textId="7353D925"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№2</w:t>
            </w:r>
          </w:p>
          <w:p w14:paraId="72BE4E95" w14:textId="7E7F4F96"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№3</w:t>
            </w:r>
          </w:p>
          <w:p w14:paraId="7D37E2EB" w14:textId="561DB40B"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№4</w:t>
            </w:r>
          </w:p>
          <w:p w14:paraId="4C90E8DB" w14:textId="72E42492"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№5</w:t>
            </w:r>
          </w:p>
          <w:p w14:paraId="355BDC5E" w14:textId="4B0A6CB9"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№6</w:t>
            </w:r>
          </w:p>
          <w:p w14:paraId="69F9DC62" w14:textId="1791542D"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Котельная №7</w:t>
            </w:r>
          </w:p>
          <w:p w14:paraId="70D62938" w14:textId="75800C8B" w:rsidR="00C32933" w:rsidRPr="006F0DC0" w:rsidRDefault="00C32933" w:rsidP="00C32933">
            <w:pPr>
              <w:tabs>
                <w:tab w:val="left" w:pos="225"/>
              </w:tabs>
              <w:rPr>
                <w:rFonts w:ascii="Times New Roman" w:hAnsi="Times New Roman" w:cs="Times New Roman"/>
                <w:b/>
                <w:color w:val="0070C0"/>
                <w:u w:val="single"/>
                <w:lang w:val="ky-KG"/>
              </w:rPr>
            </w:pPr>
            <w:r w:rsidRPr="006F0DC0">
              <w:rPr>
                <w:rFonts w:ascii="Times New Roman" w:hAnsi="Times New Roman" w:cs="Times New Roman"/>
                <w:b/>
                <w:color w:val="0070C0"/>
                <w:u w:val="single"/>
                <w:lang w:val="ky-KG"/>
              </w:rPr>
              <w:t>пос. Шамалды-Сай</w:t>
            </w:r>
          </w:p>
          <w:p w14:paraId="4AE9EB2D" w14:textId="4F9B26A1"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 котельная №1</w:t>
            </w:r>
          </w:p>
          <w:p w14:paraId="59D0D834" w14:textId="622C58AB"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 котельная №2</w:t>
            </w:r>
          </w:p>
          <w:p w14:paraId="1C0FA711" w14:textId="47A1323A"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Эл. котельная №1</w:t>
            </w:r>
          </w:p>
          <w:p w14:paraId="316F2686" w14:textId="1392C26C"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Эл. котельная №2</w:t>
            </w:r>
          </w:p>
          <w:p w14:paraId="00395E37" w14:textId="462F94FF"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 котельная №3</w:t>
            </w:r>
          </w:p>
          <w:p w14:paraId="399C9321" w14:textId="16080305" w:rsidR="00C32933" w:rsidRPr="006F0DC0" w:rsidRDefault="00C32933" w:rsidP="00C32933">
            <w:pPr>
              <w:tabs>
                <w:tab w:val="left" w:pos="225"/>
              </w:tabs>
              <w:rPr>
                <w:rFonts w:ascii="Times New Roman" w:hAnsi="Times New Roman" w:cs="Times New Roman"/>
                <w:bCs/>
                <w:color w:val="0070C0"/>
                <w:lang w:val="ky-KG"/>
              </w:rPr>
            </w:pPr>
            <w:r w:rsidRPr="006F0DC0">
              <w:rPr>
                <w:rFonts w:ascii="Times New Roman" w:hAnsi="Times New Roman" w:cs="Times New Roman"/>
                <w:bCs/>
                <w:color w:val="0070C0"/>
                <w:lang w:val="ky-KG"/>
              </w:rPr>
              <w:t>Угольная котельная №4</w:t>
            </w:r>
          </w:p>
          <w:p w14:paraId="6D111351" w14:textId="74E54EDF" w:rsidR="00C32933" w:rsidRPr="006F0DC0" w:rsidRDefault="00C32933" w:rsidP="00C32933">
            <w:pPr>
              <w:tabs>
                <w:tab w:val="left" w:pos="225"/>
              </w:tabs>
              <w:rPr>
                <w:rFonts w:ascii="Times New Roman" w:hAnsi="Times New Roman" w:cs="Times New Roman"/>
                <w:lang w:val="ky-KG"/>
              </w:rPr>
            </w:pPr>
          </w:p>
        </w:tc>
        <w:tc>
          <w:tcPr>
            <w:tcW w:w="981" w:type="dxa"/>
          </w:tcPr>
          <w:p w14:paraId="02BB7497" w14:textId="14F4CEB7" w:rsidR="00C32933" w:rsidRPr="006F0DC0" w:rsidRDefault="00C32933" w:rsidP="00C32933">
            <w:pPr>
              <w:tabs>
                <w:tab w:val="left" w:pos="225"/>
              </w:tabs>
              <w:jc w:val="center"/>
              <w:rPr>
                <w:rFonts w:ascii="Times New Roman" w:hAnsi="Times New Roman" w:cs="Times New Roman"/>
                <w:color w:val="0070C0"/>
                <w:lang w:val="ky-KG"/>
              </w:rPr>
            </w:pPr>
            <w:r w:rsidRPr="006F0DC0">
              <w:rPr>
                <w:rFonts w:ascii="Times New Roman" w:hAnsi="Times New Roman" w:cs="Times New Roman"/>
                <w:color w:val="0070C0"/>
                <w:lang w:val="ky-KG"/>
              </w:rPr>
              <w:t xml:space="preserve"> </w:t>
            </w:r>
          </w:p>
        </w:tc>
        <w:tc>
          <w:tcPr>
            <w:tcW w:w="849" w:type="dxa"/>
          </w:tcPr>
          <w:p w14:paraId="6C747ED9" w14:textId="77777777" w:rsidR="00C32933" w:rsidRPr="006F0DC0" w:rsidRDefault="00C32933" w:rsidP="00C32933">
            <w:pPr>
              <w:tabs>
                <w:tab w:val="left" w:pos="225"/>
              </w:tabs>
              <w:jc w:val="center"/>
              <w:rPr>
                <w:rFonts w:ascii="Times New Roman" w:hAnsi="Times New Roman" w:cs="Times New Roman"/>
                <w:lang w:val="ky-KG"/>
              </w:rPr>
            </w:pPr>
          </w:p>
        </w:tc>
        <w:tc>
          <w:tcPr>
            <w:tcW w:w="1761" w:type="dxa"/>
          </w:tcPr>
          <w:p w14:paraId="73513C66"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г.Таш-Кумыр, ул.Чыныбаева 111а контора,</w:t>
            </w:r>
          </w:p>
          <w:p w14:paraId="0E870321"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все котельные в г.Таш-Кумыр – 8 объектов</w:t>
            </w:r>
          </w:p>
          <w:p w14:paraId="6C8FB605"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все котельные в пос. Шамалды-Сай – 6 объектов</w:t>
            </w:r>
          </w:p>
          <w:p w14:paraId="4C333B4D" w14:textId="6046BE06"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Всего 14 объектов</w:t>
            </w:r>
          </w:p>
        </w:tc>
        <w:tc>
          <w:tcPr>
            <w:tcW w:w="2425" w:type="dxa"/>
          </w:tcPr>
          <w:p w14:paraId="276D0FB5"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rPr>
              <w:t xml:space="preserve">Все расходы </w:t>
            </w:r>
            <w:r w:rsidRPr="006F0DC0">
              <w:rPr>
                <w:rFonts w:ascii="Times New Roman" w:hAnsi="Times New Roman" w:cs="Times New Roman"/>
                <w:lang w:val="ky-KG"/>
              </w:rPr>
              <w:t xml:space="preserve">с учетом налоговых, транспортных и прочих </w:t>
            </w:r>
            <w:r w:rsidRPr="006F0DC0">
              <w:rPr>
                <w:rFonts w:ascii="Times New Roman" w:hAnsi="Times New Roman" w:cs="Times New Roman"/>
              </w:rPr>
              <w:t xml:space="preserve">связанные с </w:t>
            </w:r>
            <w:r w:rsidRPr="006F0DC0">
              <w:rPr>
                <w:rFonts w:ascii="Times New Roman" w:hAnsi="Times New Roman" w:cs="Times New Roman"/>
                <w:lang w:val="ky-KG"/>
              </w:rPr>
              <w:t>данной работой</w:t>
            </w:r>
            <w:r w:rsidRPr="006F0DC0">
              <w:rPr>
                <w:rFonts w:ascii="Times New Roman" w:hAnsi="Times New Roman" w:cs="Times New Roman"/>
              </w:rPr>
              <w:t xml:space="preserve"> несет </w:t>
            </w:r>
            <w:r w:rsidRPr="006F0DC0">
              <w:rPr>
                <w:rFonts w:ascii="Times New Roman" w:hAnsi="Times New Roman" w:cs="Times New Roman"/>
                <w:lang w:val="ky-KG"/>
              </w:rPr>
              <w:t>Поставщик</w:t>
            </w:r>
            <w:r w:rsidR="006F0DC0" w:rsidRPr="006F0DC0">
              <w:rPr>
                <w:rFonts w:ascii="Times New Roman" w:hAnsi="Times New Roman" w:cs="Times New Roman"/>
                <w:lang w:val="ky-KG"/>
              </w:rPr>
              <w:t xml:space="preserve"> услуг</w:t>
            </w:r>
            <w:r w:rsidRPr="006F0DC0">
              <w:rPr>
                <w:rFonts w:ascii="Times New Roman" w:hAnsi="Times New Roman" w:cs="Times New Roman"/>
                <w:lang w:val="ky-KG"/>
              </w:rPr>
              <w:t>.</w:t>
            </w:r>
          </w:p>
          <w:p w14:paraId="5B47396B" w14:textId="77777777" w:rsidR="006F0DC0" w:rsidRPr="006F0DC0" w:rsidRDefault="006F0DC0" w:rsidP="00C32933">
            <w:pPr>
              <w:tabs>
                <w:tab w:val="left" w:pos="225"/>
              </w:tabs>
              <w:rPr>
                <w:rFonts w:ascii="Times New Roman" w:hAnsi="Times New Roman" w:cs="Times New Roman"/>
                <w:color w:val="FF0000"/>
                <w:lang w:val="ky-KG"/>
              </w:rPr>
            </w:pPr>
            <w:r w:rsidRPr="006F0DC0">
              <w:rPr>
                <w:rFonts w:ascii="Times New Roman" w:hAnsi="Times New Roman" w:cs="Times New Roman"/>
                <w:color w:val="FF0000"/>
                <w:lang w:val="ky-KG"/>
              </w:rPr>
              <w:t>Проверка всего электрооборудования объектов предприятия:</w:t>
            </w:r>
          </w:p>
          <w:p w14:paraId="6476DC1A" w14:textId="0D4B5F6C" w:rsidR="006F0DC0" w:rsidRPr="006F0DC0" w:rsidRDefault="006F0DC0" w:rsidP="00C32933">
            <w:pPr>
              <w:tabs>
                <w:tab w:val="left" w:pos="225"/>
              </w:tabs>
              <w:rPr>
                <w:rFonts w:ascii="Times New Roman" w:hAnsi="Times New Roman" w:cs="Times New Roman"/>
                <w:color w:val="FF0000"/>
                <w:lang w:val="ky-KG"/>
              </w:rPr>
            </w:pPr>
            <w:r w:rsidRPr="006F0DC0">
              <w:rPr>
                <w:rFonts w:ascii="Times New Roman" w:hAnsi="Times New Roman" w:cs="Times New Roman"/>
                <w:color w:val="FF0000"/>
                <w:lang w:val="ky-KG"/>
              </w:rPr>
              <w:t>Кабели, эл.двигатели, эл.шкафы, коммутация, автоматические выключатели, реле, магнитопускатели, эл.нагреватели, электроды, ТЭНы и т.д.</w:t>
            </w:r>
          </w:p>
        </w:tc>
        <w:tc>
          <w:tcPr>
            <w:tcW w:w="1421" w:type="dxa"/>
          </w:tcPr>
          <w:p w14:paraId="3EE6B733" w14:textId="77777777" w:rsidR="00C32933" w:rsidRPr="006F0DC0" w:rsidRDefault="00C32933" w:rsidP="00C32933">
            <w:pPr>
              <w:tabs>
                <w:tab w:val="left" w:pos="225"/>
              </w:tabs>
              <w:rPr>
                <w:rFonts w:ascii="Times New Roman" w:hAnsi="Times New Roman" w:cs="Times New Roman"/>
                <w:lang w:val="ky-KG"/>
              </w:rPr>
            </w:pPr>
            <w:r w:rsidRPr="006F0DC0">
              <w:rPr>
                <w:rFonts w:ascii="Times New Roman" w:hAnsi="Times New Roman" w:cs="Times New Roman"/>
                <w:lang w:val="ky-KG"/>
              </w:rPr>
              <w:t>В течении 10 дней со дня заключения договора.</w:t>
            </w:r>
          </w:p>
        </w:tc>
      </w:tr>
      <w:tr w:rsidR="006F0DC0" w:rsidRPr="006F0DC0" w14:paraId="1DA8D16F" w14:textId="77777777" w:rsidTr="006F0DC0">
        <w:trPr>
          <w:trHeight w:val="413"/>
        </w:trPr>
        <w:tc>
          <w:tcPr>
            <w:tcW w:w="455" w:type="dxa"/>
          </w:tcPr>
          <w:p w14:paraId="3B98B2CE" w14:textId="77777777" w:rsidR="00C32933" w:rsidRPr="006F0DC0" w:rsidRDefault="00C32933" w:rsidP="00C32933">
            <w:pPr>
              <w:tabs>
                <w:tab w:val="left" w:pos="225"/>
              </w:tabs>
              <w:rPr>
                <w:rFonts w:ascii="Times New Roman" w:hAnsi="Times New Roman" w:cs="Times New Roman"/>
              </w:rPr>
            </w:pPr>
          </w:p>
        </w:tc>
        <w:tc>
          <w:tcPr>
            <w:tcW w:w="2517" w:type="dxa"/>
          </w:tcPr>
          <w:p w14:paraId="6C106C43" w14:textId="77777777" w:rsidR="00C32933" w:rsidRPr="006F0DC0" w:rsidRDefault="00C32933" w:rsidP="00C32933">
            <w:pPr>
              <w:tabs>
                <w:tab w:val="left" w:pos="225"/>
              </w:tabs>
              <w:rPr>
                <w:rFonts w:ascii="Times New Roman" w:hAnsi="Times New Roman" w:cs="Times New Roman"/>
                <w:b/>
                <w:color w:val="0070C0"/>
              </w:rPr>
            </w:pPr>
            <w:r w:rsidRPr="006F0DC0">
              <w:rPr>
                <w:rFonts w:ascii="Times New Roman" w:hAnsi="Times New Roman" w:cs="Times New Roman"/>
                <w:b/>
                <w:color w:val="0070C0"/>
              </w:rPr>
              <w:t>ВСЕГО</w:t>
            </w:r>
          </w:p>
        </w:tc>
        <w:tc>
          <w:tcPr>
            <w:tcW w:w="981" w:type="dxa"/>
          </w:tcPr>
          <w:p w14:paraId="4D1647F7" w14:textId="77777777" w:rsidR="00C32933" w:rsidRPr="006F0DC0" w:rsidRDefault="00C32933" w:rsidP="00C32933">
            <w:pPr>
              <w:tabs>
                <w:tab w:val="left" w:pos="225"/>
              </w:tabs>
              <w:jc w:val="center"/>
              <w:rPr>
                <w:rFonts w:ascii="Times New Roman" w:hAnsi="Times New Roman" w:cs="Times New Roman"/>
                <w:color w:val="0070C0"/>
                <w:lang w:val="ky-KG"/>
              </w:rPr>
            </w:pPr>
          </w:p>
        </w:tc>
        <w:tc>
          <w:tcPr>
            <w:tcW w:w="849" w:type="dxa"/>
          </w:tcPr>
          <w:p w14:paraId="6AD3B1DC" w14:textId="3A9E80CD" w:rsidR="00C32933" w:rsidRPr="006F0DC0" w:rsidRDefault="00C32933" w:rsidP="00C32933">
            <w:pPr>
              <w:tabs>
                <w:tab w:val="left" w:pos="225"/>
              </w:tabs>
              <w:jc w:val="center"/>
              <w:rPr>
                <w:rFonts w:ascii="Times New Roman" w:hAnsi="Times New Roman" w:cs="Times New Roman"/>
                <w:lang w:val="ky-KG"/>
              </w:rPr>
            </w:pPr>
            <w:r w:rsidRPr="006F0DC0">
              <w:rPr>
                <w:rFonts w:ascii="Times New Roman" w:hAnsi="Times New Roman" w:cs="Times New Roman"/>
                <w:lang w:val="ky-KG"/>
              </w:rPr>
              <w:t>98000</w:t>
            </w:r>
          </w:p>
        </w:tc>
        <w:tc>
          <w:tcPr>
            <w:tcW w:w="1761" w:type="dxa"/>
          </w:tcPr>
          <w:p w14:paraId="565B2AAC" w14:textId="77777777" w:rsidR="00C32933" w:rsidRPr="006F0DC0" w:rsidRDefault="00C32933" w:rsidP="00C32933">
            <w:pPr>
              <w:tabs>
                <w:tab w:val="left" w:pos="225"/>
              </w:tabs>
              <w:rPr>
                <w:rFonts w:ascii="Times New Roman" w:hAnsi="Times New Roman" w:cs="Times New Roman"/>
                <w:lang w:val="ky-KG"/>
              </w:rPr>
            </w:pPr>
          </w:p>
        </w:tc>
        <w:tc>
          <w:tcPr>
            <w:tcW w:w="2425" w:type="dxa"/>
          </w:tcPr>
          <w:p w14:paraId="0280FC1A" w14:textId="77777777" w:rsidR="00C32933" w:rsidRPr="006F0DC0" w:rsidRDefault="00C32933" w:rsidP="00C32933">
            <w:pPr>
              <w:tabs>
                <w:tab w:val="left" w:pos="225"/>
              </w:tabs>
              <w:rPr>
                <w:rFonts w:ascii="Times New Roman" w:hAnsi="Times New Roman" w:cs="Times New Roman"/>
              </w:rPr>
            </w:pPr>
          </w:p>
        </w:tc>
        <w:tc>
          <w:tcPr>
            <w:tcW w:w="1421" w:type="dxa"/>
          </w:tcPr>
          <w:p w14:paraId="29542F56" w14:textId="77777777" w:rsidR="00C32933" w:rsidRPr="006F0DC0" w:rsidRDefault="00C32933" w:rsidP="00C32933">
            <w:pPr>
              <w:tabs>
                <w:tab w:val="left" w:pos="225"/>
              </w:tabs>
              <w:rPr>
                <w:rFonts w:ascii="Times New Roman" w:hAnsi="Times New Roman" w:cs="Times New Roman"/>
                <w:lang w:val="ky-KG"/>
              </w:rPr>
            </w:pPr>
          </w:p>
        </w:tc>
      </w:tr>
    </w:tbl>
    <w:p w14:paraId="70775BF9" w14:textId="77777777" w:rsidR="005D3C7E" w:rsidRDefault="005D3C7E" w:rsidP="005D3C7E">
      <w:pPr>
        <w:rPr>
          <w:rFonts w:ascii="Arial" w:hAnsi="Arial" w:cs="Arial"/>
          <w:b/>
          <w:bCs/>
          <w:color w:val="FF0000"/>
          <w:sz w:val="20"/>
          <w:szCs w:val="20"/>
        </w:rPr>
      </w:pPr>
    </w:p>
    <w:p w14:paraId="2E1058B1" w14:textId="77777777" w:rsidR="005D3C7E" w:rsidRDefault="005D3C7E" w:rsidP="005D3C7E">
      <w:pPr>
        <w:rPr>
          <w:rFonts w:ascii="Times New Roman" w:hAnsi="Times New Roman" w:cs="Times New Roman"/>
          <w:b/>
          <w:bCs/>
          <w:color w:val="FF0000"/>
          <w:sz w:val="28"/>
          <w:szCs w:val="28"/>
        </w:rPr>
      </w:pPr>
    </w:p>
    <w:p w14:paraId="33D7B57A" w14:textId="77777777" w:rsidR="005D3C7E" w:rsidRPr="000F138C" w:rsidRDefault="005D3C7E" w:rsidP="005D3C7E">
      <w:pPr>
        <w:jc w:val="center"/>
        <w:rPr>
          <w:rFonts w:ascii="Times New Roman" w:hAnsi="Times New Roman" w:cs="Times New Roman"/>
          <w:b/>
          <w:bCs/>
          <w:color w:val="FF0000"/>
          <w:sz w:val="28"/>
          <w:szCs w:val="28"/>
        </w:rPr>
      </w:pPr>
    </w:p>
    <w:p w14:paraId="7559D2D2" w14:textId="6BEF4847" w:rsidR="005D3C7E" w:rsidRPr="002E0E51" w:rsidRDefault="005D3C7E" w:rsidP="005D3C7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C32933">
        <w:rPr>
          <w:rFonts w:ascii="Times New Roman" w:hAnsi="Times New Roman" w:cs="Times New Roman"/>
          <w:b/>
          <w:bCs/>
          <w:color w:val="0070C0"/>
          <w:sz w:val="28"/>
          <w:szCs w:val="28"/>
          <w:lang w:val="ky-KG"/>
        </w:rPr>
        <w:t>98000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sectPr w:rsidR="005D3C7E" w:rsidRPr="002E0E51" w:rsidSect="004A5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7E"/>
    <w:rsid w:val="005D3C7E"/>
    <w:rsid w:val="006F0DC0"/>
    <w:rsid w:val="00744B60"/>
    <w:rsid w:val="00A913AF"/>
    <w:rsid w:val="00C32933"/>
    <w:rsid w:val="00F0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F904"/>
  <w15:chartTrackingRefBased/>
  <w15:docId w15:val="{A595B817-CBAC-4BE1-918E-272346F0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7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5D3C7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5D3C7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5D3C7E"/>
    <w:pPr>
      <w:spacing w:after="60"/>
      <w:ind w:firstLine="567"/>
      <w:jc w:val="both"/>
    </w:pPr>
    <w:rPr>
      <w:rFonts w:ascii="Arial" w:eastAsia="Times New Roman" w:hAnsi="Arial" w:cs="Arial"/>
      <w:sz w:val="20"/>
      <w:szCs w:val="20"/>
    </w:rPr>
  </w:style>
  <w:style w:type="paragraph" w:styleId="a5">
    <w:name w:val="No Spacing"/>
    <w:link w:val="a6"/>
    <w:qFormat/>
    <w:rsid w:val="005D3C7E"/>
    <w:pPr>
      <w:spacing w:after="0" w:line="240" w:lineRule="auto"/>
    </w:pPr>
    <w:rPr>
      <w:rFonts w:ascii="Calibri" w:eastAsia="Calibri" w:hAnsi="Calibri" w:cs="Times New Roman"/>
    </w:rPr>
  </w:style>
  <w:style w:type="character" w:customStyle="1" w:styleId="a6">
    <w:name w:val="Без интервала Знак"/>
    <w:link w:val="a5"/>
    <w:qFormat/>
    <w:rsid w:val="005D3C7E"/>
    <w:rPr>
      <w:rFonts w:ascii="Calibri" w:eastAsia="Calibri" w:hAnsi="Calibri" w:cs="Times New Roman"/>
    </w:rPr>
  </w:style>
  <w:style w:type="character" w:styleId="a7">
    <w:name w:val="Hyperlink"/>
    <w:basedOn w:val="a0"/>
    <w:uiPriority w:val="99"/>
    <w:unhideWhenUsed/>
    <w:rsid w:val="005D3C7E"/>
    <w:rPr>
      <w:color w:val="0563C1" w:themeColor="hyperlink"/>
      <w:u w:val="single"/>
    </w:rPr>
  </w:style>
  <w:style w:type="table" w:styleId="a8">
    <w:name w:val="Table Grid"/>
    <w:basedOn w:val="a1"/>
    <w:uiPriority w:val="59"/>
    <w:rsid w:val="005D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D3C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2023-09-26T02:43:00Z</dcterms:created>
  <dcterms:modified xsi:type="dcterms:W3CDTF">2023-09-26T02:44:00Z</dcterms:modified>
</cp:coreProperties>
</file>