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CB" w:rsidRPr="008046D8" w:rsidRDefault="00465130" w:rsidP="008A1BCB">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№30</w:t>
      </w:r>
    </w:p>
    <w:p w:rsidR="008A1BCB" w:rsidRPr="008046D8" w:rsidRDefault="008A1BCB" w:rsidP="008A1BCB">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8A1BCB" w:rsidRDefault="008A1BCB" w:rsidP="008A1BCB">
      <w:pPr>
        <w:widowControl w:val="0"/>
        <w:autoSpaceDE w:val="0"/>
        <w:autoSpaceDN w:val="0"/>
        <w:adjustRightInd w:val="0"/>
        <w:spacing w:after="0" w:line="240" w:lineRule="auto"/>
        <w:jc w:val="center"/>
        <w:rPr>
          <w:rFonts w:ascii="Times New Roman" w:hAnsi="Times New Roman" w:cs="Times New Roman"/>
          <w:b/>
          <w:sz w:val="24"/>
          <w:szCs w:val="24"/>
        </w:rPr>
      </w:pPr>
    </w:p>
    <w:p w:rsidR="008A1BCB" w:rsidRPr="006E4DDE" w:rsidRDefault="008A1BCB" w:rsidP="008A1BCB">
      <w:pPr>
        <w:widowControl w:val="0"/>
        <w:autoSpaceDE w:val="0"/>
        <w:autoSpaceDN w:val="0"/>
        <w:adjustRightInd w:val="0"/>
        <w:spacing w:after="0" w:line="240" w:lineRule="auto"/>
        <w:jc w:val="center"/>
        <w:rPr>
          <w:rFonts w:ascii="Times New Roman" w:hAnsi="Times New Roman" w:cs="Times New Roman"/>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8A1BCB" w:rsidRPr="00CF4C8E" w:rsidRDefault="008A1BCB" w:rsidP="008A1BCB">
      <w:pPr>
        <w:widowControl w:val="0"/>
        <w:autoSpaceDE w:val="0"/>
        <w:autoSpaceDN w:val="0"/>
        <w:adjustRightInd w:val="0"/>
        <w:spacing w:after="0" w:line="240" w:lineRule="auto"/>
        <w:jc w:val="center"/>
        <w:rPr>
          <w:rFonts w:ascii="Times New Roman" w:hAnsi="Times New Roman" w:cs="Times New Roman"/>
          <w:b/>
          <w:sz w:val="24"/>
          <w:szCs w:val="24"/>
        </w:rPr>
      </w:pPr>
    </w:p>
    <w:p w:rsidR="008A1BCB" w:rsidRPr="00CF4C8E" w:rsidRDefault="00C61EF8" w:rsidP="008A1BCB">
      <w:pPr>
        <w:pStyle w:val="a3"/>
        <w:rPr>
          <w:rFonts w:ascii="Times New Roman" w:hAnsi="Times New Roman"/>
          <w:sz w:val="24"/>
          <w:szCs w:val="24"/>
        </w:rPr>
      </w:pPr>
      <w:r>
        <w:rPr>
          <w:rFonts w:ascii="Times New Roman" w:hAnsi="Times New Roman"/>
          <w:sz w:val="24"/>
          <w:szCs w:val="24"/>
        </w:rPr>
        <w:t>Дата: «22</w:t>
      </w:r>
      <w:bookmarkStart w:id="0" w:name="_GoBack"/>
      <w:bookmarkEnd w:id="0"/>
      <w:r w:rsidR="008A1BCB">
        <w:rPr>
          <w:rFonts w:ascii="Times New Roman" w:hAnsi="Times New Roman"/>
          <w:sz w:val="24"/>
          <w:szCs w:val="24"/>
        </w:rPr>
        <w:t>» август</w:t>
      </w:r>
      <w:r w:rsidR="008A1BCB" w:rsidRPr="00CF4C8E">
        <w:rPr>
          <w:rFonts w:ascii="Times New Roman" w:hAnsi="Times New Roman"/>
          <w:sz w:val="24"/>
          <w:szCs w:val="24"/>
        </w:rPr>
        <w:t xml:space="preserve"> </w:t>
      </w:r>
      <w:r w:rsidR="008A1BCB">
        <w:rPr>
          <w:rFonts w:ascii="Times New Roman" w:hAnsi="Times New Roman"/>
          <w:color w:val="000000" w:themeColor="text1"/>
          <w:sz w:val="24"/>
          <w:szCs w:val="24"/>
        </w:rPr>
        <w:t>2023</w:t>
      </w:r>
      <w:r w:rsidR="008A1BCB" w:rsidRPr="00CF4C8E">
        <w:rPr>
          <w:rFonts w:ascii="Times New Roman" w:hAnsi="Times New Roman"/>
          <w:color w:val="000000" w:themeColor="text1"/>
          <w:sz w:val="24"/>
          <w:szCs w:val="24"/>
        </w:rPr>
        <w:t xml:space="preserve"> г.</w:t>
      </w:r>
    </w:p>
    <w:p w:rsidR="008A1BCB" w:rsidRPr="00CF4C8E" w:rsidRDefault="008A1BCB" w:rsidP="008A1BCB">
      <w:pPr>
        <w:widowControl w:val="0"/>
        <w:autoSpaceDE w:val="0"/>
        <w:autoSpaceDN w:val="0"/>
        <w:adjustRightInd w:val="0"/>
        <w:spacing w:after="0" w:line="240" w:lineRule="auto"/>
        <w:rPr>
          <w:rFonts w:ascii="Times New Roman" w:hAnsi="Times New Roman" w:cs="Times New Roman"/>
          <w:sz w:val="24"/>
          <w:szCs w:val="24"/>
        </w:rPr>
      </w:pPr>
    </w:p>
    <w:p w:rsidR="008A1BCB" w:rsidRPr="00465130" w:rsidRDefault="008A1BCB" w:rsidP="00465130">
      <w:pPr>
        <w:rPr>
          <w:b/>
          <w:sz w:val="28"/>
          <w:szCs w:val="28"/>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465130" w:rsidRPr="00465130">
        <w:rPr>
          <w:rFonts w:ascii="Times New Roman" w:hAnsi="Times New Roman" w:cs="Times New Roman"/>
          <w:b/>
          <w:sz w:val="28"/>
          <w:szCs w:val="28"/>
        </w:rPr>
        <w:t xml:space="preserve">Услуга </w:t>
      </w:r>
      <w:r w:rsidR="00465130" w:rsidRPr="00975A99">
        <w:rPr>
          <w:b/>
          <w:sz w:val="28"/>
          <w:szCs w:val="28"/>
        </w:rPr>
        <w:t>Диагностика, обследование и дефектоскопия, отработавших нормативные сроки службы гру</w:t>
      </w:r>
      <w:r w:rsidR="00465130">
        <w:rPr>
          <w:b/>
          <w:sz w:val="28"/>
          <w:szCs w:val="28"/>
        </w:rPr>
        <w:t>зоподъемных механизмов (кранов)</w:t>
      </w:r>
    </w:p>
    <w:p w:rsidR="008A1BCB" w:rsidRPr="00CF4C8E" w:rsidRDefault="008A1BCB" w:rsidP="008A1BC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8A1BCB" w:rsidRPr="00CF4C8E" w:rsidRDefault="008A1BCB" w:rsidP="008A1BCB">
      <w:pPr>
        <w:widowControl w:val="0"/>
        <w:autoSpaceDE w:val="0"/>
        <w:autoSpaceDN w:val="0"/>
        <w:adjustRightInd w:val="0"/>
        <w:spacing w:after="0" w:line="240" w:lineRule="auto"/>
        <w:jc w:val="right"/>
        <w:rPr>
          <w:rFonts w:ascii="Times New Roman" w:hAnsi="Times New Roman" w:cs="Times New Roman"/>
          <w:sz w:val="24"/>
          <w:szCs w:val="24"/>
        </w:rPr>
      </w:pPr>
    </w:p>
    <w:p w:rsidR="008A1BCB" w:rsidRPr="00CF4C8E" w:rsidRDefault="008A1BCB" w:rsidP="008A1BCB">
      <w:pPr>
        <w:pStyle w:val="a5"/>
        <w:widowControl w:val="0"/>
        <w:numPr>
          <w:ilvl w:val="0"/>
          <w:numId w:val="1"/>
        </w:numPr>
        <w:autoSpaceDE w:val="0"/>
        <w:autoSpaceDN w:val="0"/>
        <w:adjustRightInd w:val="0"/>
      </w:pPr>
      <w:r w:rsidRPr="00CF4C8E">
        <w:t>Для участия в конкурсе необходимо:</w:t>
      </w:r>
    </w:p>
    <w:p w:rsidR="008A1BCB" w:rsidRPr="00CF4C8E" w:rsidRDefault="008A1BCB" w:rsidP="008A1BCB">
      <w:pPr>
        <w:pStyle w:val="a5"/>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8A1BCB" w:rsidRPr="00CF4C8E" w:rsidTr="002848F4">
        <w:trPr>
          <w:trHeight w:val="1036"/>
        </w:trPr>
        <w:tc>
          <w:tcPr>
            <w:tcW w:w="3686" w:type="dxa"/>
            <w:shd w:val="clear" w:color="auto" w:fill="auto"/>
            <w:vAlign w:val="center"/>
          </w:tcPr>
          <w:p w:rsidR="008A1BCB" w:rsidRPr="00CF4C8E" w:rsidRDefault="008A1BCB" w:rsidP="002848F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8A1BCB" w:rsidRPr="00CF4C8E" w:rsidRDefault="008A1BCB" w:rsidP="002848F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8A1BCB" w:rsidRPr="00CF4C8E" w:rsidRDefault="008A1BCB" w:rsidP="002848F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8A1BCB" w:rsidRPr="00CF4C8E" w:rsidRDefault="008A1BCB" w:rsidP="002848F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8A1BCB" w:rsidRPr="00CF4C8E" w:rsidDel="00E11396" w:rsidRDefault="008A1BCB" w:rsidP="002848F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8A1BCB" w:rsidRPr="00CF4C8E" w:rsidRDefault="008A1BCB" w:rsidP="002848F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8A1BCB" w:rsidRPr="00CF4C8E" w:rsidRDefault="00465130" w:rsidP="002848F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28</w:t>
            </w:r>
            <w:r w:rsidR="008A1BCB" w:rsidRPr="001E19BB">
              <w:rPr>
                <w:rFonts w:ascii="Times New Roman" w:hAnsi="Times New Roman" w:cs="Times New Roman"/>
                <w:b/>
                <w:color w:val="0070C0"/>
                <w:sz w:val="24"/>
                <w:szCs w:val="24"/>
              </w:rPr>
              <w:t>.</w:t>
            </w:r>
            <w:r w:rsidR="008A1BCB">
              <w:rPr>
                <w:rFonts w:ascii="Times New Roman" w:hAnsi="Times New Roman" w:cs="Times New Roman"/>
                <w:b/>
                <w:color w:val="0070C0"/>
                <w:sz w:val="24"/>
                <w:szCs w:val="24"/>
              </w:rPr>
              <w:t>08.2023г. 12</w:t>
            </w:r>
            <w:r w:rsidR="008A1BCB" w:rsidRPr="00CF4C8E">
              <w:rPr>
                <w:rFonts w:ascii="Times New Roman" w:hAnsi="Times New Roman" w:cs="Times New Roman"/>
                <w:b/>
                <w:color w:val="0070C0"/>
                <w:sz w:val="24"/>
                <w:szCs w:val="24"/>
              </w:rPr>
              <w:t>:</w:t>
            </w:r>
            <w:r w:rsidR="008A1BCB" w:rsidRPr="001E19BB">
              <w:rPr>
                <w:rFonts w:ascii="Times New Roman" w:hAnsi="Times New Roman" w:cs="Times New Roman"/>
                <w:b/>
                <w:color w:val="0070C0"/>
                <w:sz w:val="24"/>
                <w:szCs w:val="24"/>
              </w:rPr>
              <w:t>00</w:t>
            </w:r>
            <w:r w:rsidR="008A1BCB" w:rsidRPr="00CF4C8E">
              <w:rPr>
                <w:rFonts w:ascii="Times New Roman" w:hAnsi="Times New Roman" w:cs="Times New Roman"/>
                <w:b/>
                <w:color w:val="0070C0"/>
                <w:sz w:val="24"/>
                <w:szCs w:val="24"/>
              </w:rPr>
              <w:t xml:space="preserve"> часов </w:t>
            </w:r>
          </w:p>
        </w:tc>
      </w:tr>
      <w:tr w:rsidR="008A1BCB" w:rsidRPr="00CF4C8E" w:rsidTr="002848F4">
        <w:tc>
          <w:tcPr>
            <w:tcW w:w="3686" w:type="dxa"/>
            <w:shd w:val="clear" w:color="auto" w:fill="auto"/>
            <w:vAlign w:val="center"/>
          </w:tcPr>
          <w:p w:rsidR="008A1BCB" w:rsidRPr="00CF4C8E" w:rsidRDefault="008A1BCB" w:rsidP="002848F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8A1BCB" w:rsidRPr="00CF4C8E" w:rsidRDefault="008A1BCB" w:rsidP="002848F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8A1BCB" w:rsidRPr="00CF4C8E" w:rsidRDefault="008A1BCB" w:rsidP="002848F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8A1BCB" w:rsidRPr="00CF4C8E" w:rsidRDefault="008A1BCB" w:rsidP="002848F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8A1BCB" w:rsidRPr="00CF4C8E" w:rsidRDefault="00465130" w:rsidP="002848F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28</w:t>
            </w:r>
            <w:r w:rsidR="008A1BCB">
              <w:rPr>
                <w:rFonts w:ascii="Times New Roman" w:hAnsi="Times New Roman" w:cs="Times New Roman"/>
                <w:b/>
                <w:color w:val="0070C0"/>
                <w:sz w:val="24"/>
                <w:szCs w:val="24"/>
              </w:rPr>
              <w:t>.08.2023</w:t>
            </w:r>
            <w:r w:rsidR="008A1BCB" w:rsidRPr="00CF4C8E">
              <w:rPr>
                <w:rFonts w:ascii="Times New Roman" w:hAnsi="Times New Roman" w:cs="Times New Roman"/>
                <w:b/>
                <w:color w:val="0070C0"/>
                <w:sz w:val="24"/>
                <w:szCs w:val="24"/>
              </w:rPr>
              <w:t>г. с 1</w:t>
            </w:r>
            <w:r w:rsidR="008A1BCB" w:rsidRPr="00540122">
              <w:rPr>
                <w:rFonts w:ascii="Times New Roman" w:hAnsi="Times New Roman" w:cs="Times New Roman"/>
                <w:b/>
                <w:color w:val="0070C0"/>
                <w:sz w:val="24"/>
                <w:szCs w:val="24"/>
              </w:rPr>
              <w:t>2</w:t>
            </w:r>
            <w:r w:rsidR="008A1BCB" w:rsidRPr="00CF4C8E">
              <w:rPr>
                <w:rFonts w:ascii="Times New Roman" w:hAnsi="Times New Roman" w:cs="Times New Roman"/>
                <w:b/>
                <w:color w:val="0070C0"/>
                <w:sz w:val="24"/>
                <w:szCs w:val="24"/>
              </w:rPr>
              <w:t>:</w:t>
            </w:r>
            <w:r w:rsidR="008A1BCB">
              <w:rPr>
                <w:rFonts w:ascii="Times New Roman" w:hAnsi="Times New Roman" w:cs="Times New Roman"/>
                <w:b/>
                <w:color w:val="0070C0"/>
                <w:sz w:val="24"/>
                <w:szCs w:val="24"/>
              </w:rPr>
              <w:t>0</w:t>
            </w:r>
            <w:r w:rsidR="008A1BCB" w:rsidRPr="00CF4C8E">
              <w:rPr>
                <w:rFonts w:ascii="Times New Roman" w:hAnsi="Times New Roman" w:cs="Times New Roman"/>
                <w:b/>
                <w:color w:val="0070C0"/>
                <w:sz w:val="24"/>
                <w:szCs w:val="24"/>
              </w:rPr>
              <w:t>0 до 1</w:t>
            </w:r>
            <w:r w:rsidR="008A1BCB">
              <w:rPr>
                <w:rFonts w:ascii="Times New Roman" w:hAnsi="Times New Roman" w:cs="Times New Roman"/>
                <w:b/>
                <w:color w:val="0070C0"/>
                <w:sz w:val="24"/>
                <w:szCs w:val="24"/>
              </w:rPr>
              <w:t>4</w:t>
            </w:r>
            <w:r w:rsidR="008A1BCB" w:rsidRPr="00CF4C8E">
              <w:rPr>
                <w:rFonts w:ascii="Times New Roman" w:hAnsi="Times New Roman" w:cs="Times New Roman"/>
                <w:b/>
                <w:color w:val="0070C0"/>
                <w:sz w:val="24"/>
                <w:szCs w:val="24"/>
              </w:rPr>
              <w:t>:</w:t>
            </w:r>
            <w:r w:rsidR="008A1BCB" w:rsidRPr="00540122">
              <w:rPr>
                <w:rFonts w:ascii="Times New Roman" w:hAnsi="Times New Roman" w:cs="Times New Roman"/>
                <w:b/>
                <w:color w:val="0070C0"/>
                <w:sz w:val="24"/>
                <w:szCs w:val="24"/>
              </w:rPr>
              <w:t>00</w:t>
            </w:r>
            <w:r w:rsidR="008A1BCB" w:rsidRPr="00CF4C8E">
              <w:rPr>
                <w:rFonts w:ascii="Times New Roman" w:hAnsi="Times New Roman" w:cs="Times New Roman"/>
                <w:b/>
                <w:color w:val="0070C0"/>
                <w:sz w:val="24"/>
                <w:szCs w:val="24"/>
              </w:rPr>
              <w:t xml:space="preserve"> часов </w:t>
            </w:r>
          </w:p>
        </w:tc>
      </w:tr>
      <w:tr w:rsidR="008A1BCB" w:rsidRPr="00CF4C8E" w:rsidTr="002848F4">
        <w:trPr>
          <w:trHeight w:val="175"/>
        </w:trPr>
        <w:tc>
          <w:tcPr>
            <w:tcW w:w="3686" w:type="dxa"/>
            <w:shd w:val="clear" w:color="auto" w:fill="auto"/>
            <w:vAlign w:val="center"/>
          </w:tcPr>
          <w:p w:rsidR="008A1BCB" w:rsidRPr="00CF4C8E" w:rsidRDefault="008A1BCB" w:rsidP="002848F4">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8A1BCB" w:rsidRPr="00CF4C8E" w:rsidRDefault="008A1BCB" w:rsidP="002848F4">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8A1BCB" w:rsidRPr="00CF4C8E" w:rsidRDefault="008A1BCB" w:rsidP="002848F4">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465130">
              <w:rPr>
                <w:rFonts w:ascii="Times New Roman" w:hAnsi="Times New Roman" w:cs="Times New Roman"/>
                <w:b/>
                <w:i/>
                <w:sz w:val="24"/>
                <w:szCs w:val="24"/>
              </w:rPr>
              <w:t>28</w:t>
            </w:r>
            <w:r>
              <w:rPr>
                <w:rFonts w:ascii="Times New Roman" w:hAnsi="Times New Roman" w:cs="Times New Roman"/>
                <w:b/>
                <w:i/>
                <w:sz w:val="24"/>
                <w:szCs w:val="24"/>
              </w:rPr>
              <w:t>.08.2023г.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8A1BCB" w:rsidRPr="00CF4C8E" w:rsidRDefault="008A1BCB" w:rsidP="008A1BCB">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8A1BCB" w:rsidRPr="00CF4C8E" w:rsidRDefault="008A1BCB" w:rsidP="008A1BCB">
      <w:pPr>
        <w:pStyle w:val="a5"/>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8A1BCB" w:rsidRPr="00CF4C8E" w:rsidRDefault="008A1BCB" w:rsidP="008A1BCB">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8A1BCB" w:rsidRPr="00CF4C8E" w:rsidRDefault="008A1BCB" w:rsidP="008A1BCB">
      <w:pPr>
        <w:pStyle w:val="a5"/>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8A1BCB" w:rsidRPr="00CF4C8E" w:rsidRDefault="008A1BCB" w:rsidP="008A1BCB">
      <w:pPr>
        <w:pStyle w:val="a5"/>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w:t>
      </w:r>
      <w:r w:rsidRPr="00CF4C8E">
        <w:lastRenderedPageBreak/>
        <w:t>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8A1BCB" w:rsidRPr="00CF4C8E" w:rsidRDefault="008A1BCB" w:rsidP="008A1BCB">
      <w:pPr>
        <w:pStyle w:val="a5"/>
        <w:tabs>
          <w:tab w:val="left" w:pos="851"/>
          <w:tab w:val="left" w:pos="993"/>
        </w:tabs>
        <w:ind w:left="567"/>
        <w:jc w:val="both"/>
      </w:pPr>
      <w:r w:rsidRPr="00CF4C8E">
        <w:t xml:space="preserve"> Каждый участник конкурса может подать только одну конкурсную заявку.</w:t>
      </w:r>
    </w:p>
    <w:p w:rsidR="008A1BCB" w:rsidRPr="00CF4C8E" w:rsidRDefault="008A1BCB" w:rsidP="008A1BCB">
      <w:pPr>
        <w:pStyle w:val="a5"/>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8A1BCB" w:rsidRPr="00CF4C8E" w:rsidRDefault="008A1BCB" w:rsidP="008A1BCB">
      <w:pPr>
        <w:pStyle w:val="a5"/>
        <w:tabs>
          <w:tab w:val="left" w:pos="851"/>
          <w:tab w:val="left" w:pos="993"/>
        </w:tabs>
        <w:ind w:left="720"/>
        <w:jc w:val="both"/>
      </w:pPr>
      <w:r w:rsidRPr="00CF4C8E">
        <w:t>ГОКЗ вносится в размере и форме, предусмотренных в конкурсной документации.</w:t>
      </w:r>
    </w:p>
    <w:p w:rsidR="008A1BCB" w:rsidRPr="00CF4C8E" w:rsidRDefault="008A1BCB" w:rsidP="008A1BCB">
      <w:pPr>
        <w:pStyle w:val="a5"/>
        <w:tabs>
          <w:tab w:val="left" w:pos="851"/>
          <w:tab w:val="left" w:pos="993"/>
        </w:tabs>
        <w:ind w:left="720"/>
        <w:jc w:val="both"/>
      </w:pPr>
      <w:r w:rsidRPr="00CF4C8E">
        <w:t>ГОКЗ возвращается не позднее трех рабочих дней в случаях:</w:t>
      </w:r>
    </w:p>
    <w:p w:rsidR="008A1BCB" w:rsidRPr="00CF4C8E" w:rsidRDefault="008A1BCB" w:rsidP="008A1BCB">
      <w:pPr>
        <w:pStyle w:val="a5"/>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8A1BCB" w:rsidRPr="00CF4C8E" w:rsidRDefault="008A1BCB" w:rsidP="008A1BCB">
      <w:pPr>
        <w:pStyle w:val="a5"/>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8A1BCB" w:rsidRPr="00CF4C8E" w:rsidRDefault="008A1BCB" w:rsidP="008A1BCB">
      <w:pPr>
        <w:pStyle w:val="a5"/>
        <w:tabs>
          <w:tab w:val="left" w:pos="851"/>
          <w:tab w:val="left" w:pos="993"/>
        </w:tabs>
        <w:ind w:left="720"/>
        <w:jc w:val="both"/>
      </w:pPr>
      <w:r w:rsidRPr="00CF4C8E">
        <w:t>3) прекращения процедур закупок без заключения договора.</w:t>
      </w:r>
    </w:p>
    <w:p w:rsidR="008A1BCB" w:rsidRPr="00CF4C8E" w:rsidRDefault="008A1BCB" w:rsidP="008A1BCB">
      <w:pPr>
        <w:pStyle w:val="a5"/>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8A1BCB" w:rsidRPr="00CF4C8E" w:rsidRDefault="008A1BCB" w:rsidP="008A1BCB">
      <w:pPr>
        <w:pStyle w:val="a5"/>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8A1BCB" w:rsidRPr="00CF4C8E" w:rsidRDefault="008A1BCB" w:rsidP="008A1BCB">
      <w:pPr>
        <w:pStyle w:val="a5"/>
        <w:tabs>
          <w:tab w:val="left" w:pos="851"/>
          <w:tab w:val="left" w:pos="993"/>
        </w:tabs>
        <w:ind w:left="720"/>
        <w:jc w:val="both"/>
      </w:pPr>
      <w:r w:rsidRPr="00CF4C8E">
        <w:t>2) отзыва конкурсной заявки после ее вскрытия и до истечения срока ее действия;</w:t>
      </w:r>
    </w:p>
    <w:p w:rsidR="008A1BCB" w:rsidRPr="00CF4C8E" w:rsidRDefault="008A1BCB" w:rsidP="008A1BCB">
      <w:pPr>
        <w:pStyle w:val="a5"/>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8A1BCB" w:rsidRPr="00CF4C8E" w:rsidRDefault="008A1BCB" w:rsidP="008A1BCB">
      <w:pPr>
        <w:pStyle w:val="a5"/>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8A1BCB" w:rsidRPr="00CF4C8E" w:rsidRDefault="008A1BCB" w:rsidP="008A1BCB">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8A1BCB" w:rsidRPr="00CF4C8E" w:rsidRDefault="008A1BCB" w:rsidP="008A1BCB">
      <w:pPr>
        <w:pStyle w:val="a5"/>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8A1BCB" w:rsidRPr="00CF4C8E" w:rsidRDefault="008A1BCB" w:rsidP="008A1BCB">
      <w:pPr>
        <w:pStyle w:val="a5"/>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8A1BCB" w:rsidRPr="00CF4C8E" w:rsidRDefault="008A1BCB" w:rsidP="008A1BCB">
      <w:pPr>
        <w:pStyle w:val="a5"/>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8A1BCB" w:rsidRPr="00CF4C8E" w:rsidRDefault="008A1BCB" w:rsidP="008A1BCB">
      <w:pPr>
        <w:pStyle w:val="a5"/>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8A1BCB" w:rsidRPr="00CF4C8E" w:rsidRDefault="008A1BCB" w:rsidP="008A1BCB">
      <w:pPr>
        <w:pStyle w:val="a5"/>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8A1BCB" w:rsidRPr="00CF4C8E" w:rsidRDefault="008A1BCB" w:rsidP="008A1BCB">
      <w:pPr>
        <w:pStyle w:val="a5"/>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8A1BCB" w:rsidRPr="00CF4C8E" w:rsidRDefault="008A1BCB" w:rsidP="008A1BC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8A1BCB" w:rsidRPr="00CF4C8E" w:rsidRDefault="008A1BCB" w:rsidP="008A1BC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8A1BCB" w:rsidRPr="00CF4C8E" w:rsidRDefault="008A1BCB" w:rsidP="008A1BCB">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8A1BCB" w:rsidRPr="00CF4C8E" w:rsidRDefault="008A1BCB" w:rsidP="008A1BC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8A1BCB" w:rsidRPr="00CF4C8E" w:rsidRDefault="008A1BCB" w:rsidP="008A1BC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8A1BCB" w:rsidRPr="00CF4C8E" w:rsidRDefault="008A1BCB" w:rsidP="008A1BC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8A1BCB" w:rsidRPr="00CF4C8E" w:rsidRDefault="008A1BCB" w:rsidP="008A1BCB">
      <w:pPr>
        <w:pStyle w:val="a5"/>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8A1BCB" w:rsidRPr="00CF4C8E" w:rsidRDefault="008A1BCB" w:rsidP="008A1BCB">
      <w:pPr>
        <w:pStyle w:val="a5"/>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8A1BCB" w:rsidRPr="00CF4C8E" w:rsidRDefault="008A1BCB" w:rsidP="008A1BCB">
      <w:pPr>
        <w:pStyle w:val="a5"/>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8A1BCB" w:rsidRPr="00CF4C8E" w:rsidRDefault="008A1BCB" w:rsidP="008A1BCB">
      <w:pPr>
        <w:pStyle w:val="a5"/>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8A1BCB" w:rsidRPr="00CF4C8E" w:rsidRDefault="008A1BCB" w:rsidP="008A1BCB">
      <w:pPr>
        <w:pStyle w:val="a5"/>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8A1BCB" w:rsidRPr="00CF4C8E" w:rsidRDefault="008A1BCB" w:rsidP="008A1BCB">
      <w:pPr>
        <w:pStyle w:val="a5"/>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8A1BCB" w:rsidRPr="00CF4C8E" w:rsidRDefault="008A1BCB" w:rsidP="008A1BCB">
      <w:pPr>
        <w:pStyle w:val="a5"/>
        <w:tabs>
          <w:tab w:val="left" w:pos="993"/>
        </w:tabs>
        <w:spacing w:line="259" w:lineRule="auto"/>
        <w:ind w:left="567"/>
        <w:jc w:val="both"/>
        <w:rPr>
          <w:rFonts w:eastAsiaTheme="minorHAnsi"/>
        </w:rPr>
      </w:pPr>
      <w:r w:rsidRPr="00CF4C8E">
        <w:rPr>
          <w:rFonts w:eastAsiaTheme="minorHAnsi"/>
        </w:rPr>
        <w:t>Приложение:</w:t>
      </w:r>
    </w:p>
    <w:p w:rsidR="008A1BCB" w:rsidRPr="00CF4C8E" w:rsidRDefault="008A1BCB" w:rsidP="008A1BCB">
      <w:pPr>
        <w:pStyle w:val="a5"/>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8A1BCB" w:rsidRPr="00CF4C8E" w:rsidRDefault="008A1BCB" w:rsidP="008A1BCB">
      <w:pPr>
        <w:pStyle w:val="a5"/>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8A1BCB" w:rsidRPr="00CF4C8E" w:rsidRDefault="008A1BCB" w:rsidP="008A1BCB">
      <w:pPr>
        <w:pStyle w:val="a5"/>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8A1BCB" w:rsidRPr="00CF4C8E" w:rsidRDefault="008A1BCB" w:rsidP="008A1BCB">
      <w:pPr>
        <w:tabs>
          <w:tab w:val="left" w:pos="993"/>
        </w:tabs>
        <w:spacing w:after="0" w:line="240" w:lineRule="auto"/>
        <w:jc w:val="both"/>
        <w:rPr>
          <w:rFonts w:ascii="Times New Roman" w:hAnsi="Times New Roman" w:cs="Times New Roman"/>
          <w:sz w:val="24"/>
          <w:szCs w:val="24"/>
        </w:rPr>
      </w:pPr>
    </w:p>
    <w:p w:rsidR="008A1BCB" w:rsidRPr="00CF4C8E" w:rsidRDefault="008A1BCB" w:rsidP="008A1BCB">
      <w:pPr>
        <w:tabs>
          <w:tab w:val="left" w:pos="993"/>
        </w:tabs>
        <w:spacing w:after="0" w:line="240" w:lineRule="auto"/>
        <w:jc w:val="both"/>
        <w:rPr>
          <w:rFonts w:ascii="Times New Roman" w:hAnsi="Times New Roman" w:cs="Times New Roman"/>
          <w:sz w:val="24"/>
          <w:szCs w:val="24"/>
        </w:rPr>
      </w:pPr>
    </w:p>
    <w:p w:rsidR="008A1BCB" w:rsidRPr="00CF4C8E" w:rsidRDefault="008A1BCB" w:rsidP="008A1BCB">
      <w:pPr>
        <w:rPr>
          <w:rFonts w:ascii="Tahoma" w:hAnsi="Tahoma" w:cs="Tahoma"/>
          <w:b/>
          <w:sz w:val="24"/>
          <w:szCs w:val="24"/>
        </w:rPr>
      </w:pPr>
    </w:p>
    <w:p w:rsidR="008A1BCB" w:rsidRDefault="008A1BCB" w:rsidP="008A1BCB">
      <w:pPr>
        <w:rPr>
          <w:rFonts w:ascii="Tahoma" w:hAnsi="Tahoma" w:cs="Tahoma"/>
          <w:b/>
          <w:sz w:val="19"/>
          <w:szCs w:val="19"/>
        </w:rPr>
      </w:pPr>
    </w:p>
    <w:p w:rsidR="008A1BCB" w:rsidRDefault="008A1BCB" w:rsidP="008A1BCB">
      <w:pPr>
        <w:rPr>
          <w:rFonts w:ascii="Tahoma" w:hAnsi="Tahoma" w:cs="Tahoma"/>
          <w:b/>
          <w:sz w:val="19"/>
          <w:szCs w:val="19"/>
        </w:rPr>
      </w:pPr>
    </w:p>
    <w:p w:rsidR="008A1BCB" w:rsidRDefault="008A1BCB" w:rsidP="008A1BCB">
      <w:pPr>
        <w:rPr>
          <w:rFonts w:ascii="Tahoma" w:hAnsi="Tahoma" w:cs="Tahoma"/>
          <w:b/>
          <w:sz w:val="19"/>
          <w:szCs w:val="19"/>
        </w:rPr>
      </w:pPr>
    </w:p>
    <w:p w:rsidR="008A1BCB" w:rsidRDefault="008A1BCB" w:rsidP="008A1BCB">
      <w:pPr>
        <w:rPr>
          <w:rFonts w:ascii="Tahoma" w:hAnsi="Tahoma" w:cs="Tahoma"/>
          <w:b/>
          <w:sz w:val="19"/>
          <w:szCs w:val="19"/>
        </w:rPr>
      </w:pPr>
    </w:p>
    <w:p w:rsidR="008A1BCB" w:rsidRDefault="008A1BCB" w:rsidP="008A1BCB">
      <w:pPr>
        <w:rPr>
          <w:rFonts w:ascii="Tahoma" w:hAnsi="Tahoma" w:cs="Tahoma"/>
          <w:b/>
          <w:sz w:val="19"/>
          <w:szCs w:val="19"/>
        </w:rPr>
      </w:pPr>
    </w:p>
    <w:p w:rsidR="008A1BCB" w:rsidRDefault="008A1BCB" w:rsidP="008A1BCB">
      <w:pPr>
        <w:rPr>
          <w:rFonts w:ascii="Tahoma" w:hAnsi="Tahoma" w:cs="Tahoma"/>
          <w:b/>
          <w:sz w:val="19"/>
          <w:szCs w:val="19"/>
        </w:rPr>
      </w:pPr>
    </w:p>
    <w:p w:rsidR="008A1BCB" w:rsidRDefault="008A1BCB" w:rsidP="008A1BCB">
      <w:pPr>
        <w:rPr>
          <w:rFonts w:ascii="Tahoma" w:hAnsi="Tahoma" w:cs="Tahoma"/>
          <w:b/>
          <w:sz w:val="19"/>
          <w:szCs w:val="19"/>
        </w:rPr>
      </w:pPr>
    </w:p>
    <w:p w:rsidR="008A1BCB" w:rsidRDefault="008A1BCB" w:rsidP="008A1BCB">
      <w:pPr>
        <w:rPr>
          <w:rFonts w:ascii="Tahoma" w:hAnsi="Tahoma" w:cs="Tahoma"/>
          <w:b/>
          <w:sz w:val="19"/>
          <w:szCs w:val="19"/>
        </w:rPr>
      </w:pPr>
    </w:p>
    <w:p w:rsidR="008A1BCB" w:rsidRPr="0037017A" w:rsidRDefault="008A1BCB" w:rsidP="008A1BCB">
      <w:pPr>
        <w:jc w:val="right"/>
        <w:rPr>
          <w:rFonts w:ascii="Times New Roman" w:hAnsi="Times New Roman" w:cs="Times New Roman"/>
          <w:sz w:val="24"/>
          <w:szCs w:val="24"/>
        </w:rPr>
      </w:pPr>
      <w:r w:rsidRPr="0037017A">
        <w:rPr>
          <w:rFonts w:ascii="Times New Roman" w:hAnsi="Times New Roman" w:cs="Times New Roman"/>
          <w:sz w:val="24"/>
          <w:szCs w:val="24"/>
        </w:rPr>
        <w:lastRenderedPageBreak/>
        <w:t>Приложение №1</w:t>
      </w:r>
    </w:p>
    <w:p w:rsidR="008A1BCB" w:rsidRPr="0037017A" w:rsidRDefault="008A1BCB" w:rsidP="008A1BCB">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04"/>
      </w:tblGrid>
      <w:tr w:rsidR="008A1BCB" w:rsidRPr="00E33E02" w:rsidTr="00465130">
        <w:trPr>
          <w:trHeight w:val="515"/>
        </w:trPr>
        <w:tc>
          <w:tcPr>
            <w:tcW w:w="426" w:type="dxa"/>
          </w:tcPr>
          <w:p w:rsidR="008A1BCB" w:rsidRPr="00E33E02" w:rsidRDefault="008A1BCB" w:rsidP="002848F4">
            <w:pPr>
              <w:pStyle w:val="TableParagraph"/>
              <w:spacing w:line="268" w:lineRule="exact"/>
              <w:ind w:left="-883" w:firstLine="990"/>
              <w:rPr>
                <w:sz w:val="24"/>
              </w:rPr>
            </w:pPr>
            <w:r w:rsidRPr="00E33E02">
              <w:rPr>
                <w:sz w:val="24"/>
              </w:rPr>
              <w:t>№</w:t>
            </w:r>
          </w:p>
        </w:tc>
        <w:tc>
          <w:tcPr>
            <w:tcW w:w="9204" w:type="dxa"/>
          </w:tcPr>
          <w:p w:rsidR="008A1BCB" w:rsidRPr="00E33E02" w:rsidRDefault="008A1BCB" w:rsidP="002848F4">
            <w:pPr>
              <w:pStyle w:val="TableParagraph"/>
              <w:rPr>
                <w:sz w:val="24"/>
              </w:rPr>
            </w:pPr>
          </w:p>
        </w:tc>
      </w:tr>
      <w:tr w:rsidR="008A1BCB" w:rsidRPr="00E33E02" w:rsidTr="00465130">
        <w:trPr>
          <w:trHeight w:val="316"/>
        </w:trPr>
        <w:tc>
          <w:tcPr>
            <w:tcW w:w="426" w:type="dxa"/>
          </w:tcPr>
          <w:p w:rsidR="008A1BCB" w:rsidRPr="00E33E02" w:rsidRDefault="008A1BCB" w:rsidP="002848F4">
            <w:pPr>
              <w:pStyle w:val="TableParagraph"/>
              <w:rPr>
                <w:sz w:val="24"/>
              </w:rPr>
            </w:pPr>
          </w:p>
        </w:tc>
        <w:tc>
          <w:tcPr>
            <w:tcW w:w="9204" w:type="dxa"/>
          </w:tcPr>
          <w:p w:rsidR="008A1BCB" w:rsidRPr="0037017A" w:rsidRDefault="008A1BCB" w:rsidP="002848F4">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8A1BCB" w:rsidRPr="0037017A" w:rsidRDefault="008A1BCB" w:rsidP="002848F4">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8A1BCB" w:rsidRPr="0037017A" w:rsidRDefault="008A1BCB" w:rsidP="002848F4">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w:t>
            </w:r>
          </w:p>
          <w:p w:rsidR="008A1BCB" w:rsidRPr="0037017A" w:rsidRDefault="008A1BCB" w:rsidP="002848F4">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Козубаев Тыныбек Мадиевич</w:t>
            </w:r>
          </w:p>
          <w:p w:rsidR="008A1BCB" w:rsidRPr="0037017A" w:rsidRDefault="008A1BCB" w:rsidP="002848F4">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8A1BCB" w:rsidRPr="0037017A" w:rsidRDefault="008A1BCB" w:rsidP="002848F4">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8A1BCB" w:rsidRPr="0037017A" w:rsidRDefault="008A1BCB" w:rsidP="002848F4">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8A1BCB" w:rsidRPr="0037017A" w:rsidRDefault="008A1BCB" w:rsidP="002848F4">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8A1BCB" w:rsidRPr="0037017A" w:rsidRDefault="008A1BCB" w:rsidP="002848F4">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8A1BCB" w:rsidRPr="0037017A" w:rsidRDefault="008A1BCB" w:rsidP="002848F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8A1BCB" w:rsidRPr="00E33E02" w:rsidRDefault="008A1BCB" w:rsidP="002848F4">
            <w:pPr>
              <w:pStyle w:val="TableParagraph"/>
              <w:spacing w:line="268" w:lineRule="exact"/>
              <w:ind w:left="107"/>
              <w:rPr>
                <w:sz w:val="24"/>
                <w:lang w:val="ru-RU"/>
              </w:rPr>
            </w:pPr>
          </w:p>
        </w:tc>
      </w:tr>
      <w:tr w:rsidR="008A1BCB" w:rsidRPr="00E33E02" w:rsidTr="00465130">
        <w:trPr>
          <w:trHeight w:val="350"/>
        </w:trPr>
        <w:tc>
          <w:tcPr>
            <w:tcW w:w="426" w:type="dxa"/>
          </w:tcPr>
          <w:p w:rsidR="008A1BCB" w:rsidRPr="00E33E02" w:rsidRDefault="008A1BCB" w:rsidP="002848F4">
            <w:pPr>
              <w:pStyle w:val="TableParagraph"/>
              <w:rPr>
                <w:sz w:val="24"/>
                <w:lang w:val="ru-RU"/>
              </w:rPr>
            </w:pPr>
          </w:p>
        </w:tc>
        <w:tc>
          <w:tcPr>
            <w:tcW w:w="9204" w:type="dxa"/>
          </w:tcPr>
          <w:p w:rsidR="00465130" w:rsidRPr="00465130" w:rsidRDefault="008A1BCB" w:rsidP="00465130">
            <w:pPr>
              <w:rPr>
                <w:b/>
                <w:sz w:val="24"/>
                <w:szCs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00465130">
              <w:rPr>
                <w:b/>
                <w:color w:val="000000" w:themeColor="text1"/>
                <w:sz w:val="24"/>
                <w:szCs w:val="24"/>
                <w:lang w:val="ru-RU"/>
              </w:rPr>
              <w:t>Услуга</w:t>
            </w:r>
            <w:r w:rsidR="00465130">
              <w:rPr>
                <w:rFonts w:ascii="Times New Roman" w:hAnsi="Times New Roman" w:cs="Times New Roman"/>
                <w:b/>
                <w:color w:val="000000" w:themeColor="text1"/>
                <w:sz w:val="24"/>
                <w:szCs w:val="24"/>
                <w:lang w:val="ru-RU"/>
              </w:rPr>
              <w:t xml:space="preserve"> </w:t>
            </w:r>
            <w:r w:rsidR="00465130" w:rsidRPr="00465130">
              <w:rPr>
                <w:b/>
                <w:sz w:val="24"/>
                <w:szCs w:val="24"/>
                <w:lang w:val="ru-RU"/>
              </w:rPr>
              <w:t>Диагностика, обследование и дефектоскопия, отработавших нормативные сроки службы грузоподъемных механизмов (кранов).</w:t>
            </w:r>
          </w:p>
          <w:p w:rsidR="008A1BCB" w:rsidRPr="008046D8" w:rsidRDefault="008A1BCB" w:rsidP="002848F4">
            <w:pPr>
              <w:jc w:val="center"/>
              <w:rPr>
                <w:rStyle w:val="text"/>
                <w:b/>
                <w:color w:val="000000" w:themeColor="text1"/>
                <w:sz w:val="24"/>
                <w:szCs w:val="24"/>
                <w:lang w:val="ru-RU"/>
              </w:rPr>
            </w:pPr>
          </w:p>
          <w:p w:rsidR="008A1BCB" w:rsidRPr="00B05E4C" w:rsidRDefault="008A1BCB" w:rsidP="002848F4">
            <w:pPr>
              <w:pStyle w:val="TableParagraph"/>
              <w:spacing w:line="268" w:lineRule="exact"/>
              <w:ind w:left="107"/>
              <w:rPr>
                <w:sz w:val="24"/>
                <w:lang w:val="ru-RU"/>
              </w:rPr>
            </w:pPr>
            <w:r w:rsidRPr="001E19BB">
              <w:rPr>
                <w:b/>
                <w:sz w:val="24"/>
                <w:szCs w:val="24"/>
                <w:lang w:val="ru-RU"/>
              </w:rPr>
              <w:t xml:space="preserve"> </w:t>
            </w:r>
            <w:r w:rsidRPr="00B05E4C">
              <w:rPr>
                <w:b/>
                <w:color w:val="0000CC"/>
                <w:sz w:val="24"/>
                <w:szCs w:val="24"/>
                <w:lang w:val="ru-RU"/>
              </w:rPr>
              <w:t xml:space="preserve"> </w:t>
            </w:r>
          </w:p>
        </w:tc>
      </w:tr>
      <w:tr w:rsidR="008A1BCB" w:rsidRPr="00E33E02" w:rsidTr="00465130">
        <w:trPr>
          <w:trHeight w:val="277"/>
        </w:trPr>
        <w:tc>
          <w:tcPr>
            <w:tcW w:w="426" w:type="dxa"/>
          </w:tcPr>
          <w:p w:rsidR="008A1BCB" w:rsidRPr="00E33E02" w:rsidRDefault="008A1BCB" w:rsidP="002848F4">
            <w:pPr>
              <w:pStyle w:val="TableParagraph"/>
              <w:rPr>
                <w:sz w:val="20"/>
                <w:lang w:val="ru-RU"/>
              </w:rPr>
            </w:pPr>
          </w:p>
        </w:tc>
        <w:tc>
          <w:tcPr>
            <w:tcW w:w="9204" w:type="dxa"/>
          </w:tcPr>
          <w:p w:rsidR="008A1BCB" w:rsidRPr="00E33E02" w:rsidRDefault="008A1BCB" w:rsidP="002848F4">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8A1BCB" w:rsidRPr="00E33E02" w:rsidTr="00465130">
        <w:trPr>
          <w:trHeight w:val="551"/>
        </w:trPr>
        <w:tc>
          <w:tcPr>
            <w:tcW w:w="426" w:type="dxa"/>
          </w:tcPr>
          <w:p w:rsidR="008A1BCB" w:rsidRPr="00E33E02" w:rsidRDefault="008A1BCB" w:rsidP="002848F4">
            <w:pPr>
              <w:pStyle w:val="TableParagraph"/>
              <w:rPr>
                <w:sz w:val="24"/>
              </w:rPr>
            </w:pPr>
          </w:p>
        </w:tc>
        <w:tc>
          <w:tcPr>
            <w:tcW w:w="9204" w:type="dxa"/>
          </w:tcPr>
          <w:p w:rsidR="008A1BCB" w:rsidRPr="00E33E02" w:rsidRDefault="008A1BCB" w:rsidP="002848F4">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8A1BCB" w:rsidRPr="00E33E02" w:rsidRDefault="008A1BCB" w:rsidP="002848F4">
            <w:pPr>
              <w:pStyle w:val="TableParagraph"/>
              <w:spacing w:line="264" w:lineRule="exact"/>
              <w:ind w:left="107"/>
              <w:rPr>
                <w:sz w:val="24"/>
                <w:lang w:val="ru-RU"/>
              </w:rPr>
            </w:pPr>
            <w:r w:rsidRPr="00E33E02">
              <w:rPr>
                <w:sz w:val="24"/>
                <w:lang w:val="ru-RU"/>
              </w:rPr>
              <w:t xml:space="preserve">(подрядчиков): </w:t>
            </w:r>
            <w:hyperlink r:id="rId7"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8A1BCB" w:rsidRPr="00E33E02" w:rsidTr="00465130">
        <w:trPr>
          <w:trHeight w:val="376"/>
        </w:trPr>
        <w:tc>
          <w:tcPr>
            <w:tcW w:w="426" w:type="dxa"/>
            <w:vMerge w:val="restart"/>
          </w:tcPr>
          <w:p w:rsidR="008A1BCB" w:rsidRPr="00E33E02" w:rsidRDefault="008A1BCB" w:rsidP="002848F4">
            <w:pPr>
              <w:pStyle w:val="TableParagraph"/>
              <w:rPr>
                <w:sz w:val="24"/>
                <w:lang w:val="ru-RU"/>
              </w:rPr>
            </w:pPr>
          </w:p>
        </w:tc>
        <w:tc>
          <w:tcPr>
            <w:tcW w:w="9204" w:type="dxa"/>
          </w:tcPr>
          <w:p w:rsidR="008A1BCB" w:rsidRPr="00E33E02" w:rsidRDefault="008A1BCB" w:rsidP="002848F4">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8A1BCB" w:rsidRPr="00E33E02" w:rsidTr="00465130">
        <w:trPr>
          <w:trHeight w:val="276"/>
        </w:trPr>
        <w:tc>
          <w:tcPr>
            <w:tcW w:w="426" w:type="dxa"/>
            <w:vMerge/>
            <w:tcBorders>
              <w:top w:val="nil"/>
            </w:tcBorders>
          </w:tcPr>
          <w:p w:rsidR="008A1BCB" w:rsidRPr="00E33E02" w:rsidRDefault="008A1BCB" w:rsidP="002848F4">
            <w:pPr>
              <w:rPr>
                <w:rFonts w:ascii="Times New Roman" w:hAnsi="Times New Roman" w:cs="Times New Roman"/>
                <w:sz w:val="2"/>
                <w:szCs w:val="2"/>
              </w:rPr>
            </w:pPr>
          </w:p>
        </w:tc>
        <w:tc>
          <w:tcPr>
            <w:tcW w:w="9204" w:type="dxa"/>
          </w:tcPr>
          <w:p w:rsidR="008A1BCB" w:rsidRPr="00E33E02" w:rsidRDefault="008A1BCB" w:rsidP="002848F4">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42721F" w:rsidRPr="00E33E02" w:rsidTr="00465130">
        <w:trPr>
          <w:trHeight w:val="276"/>
        </w:trPr>
        <w:tc>
          <w:tcPr>
            <w:tcW w:w="426" w:type="dxa"/>
            <w:tcBorders>
              <w:top w:val="nil"/>
            </w:tcBorders>
          </w:tcPr>
          <w:p w:rsidR="0042721F" w:rsidRPr="00E33E02" w:rsidRDefault="0042721F" w:rsidP="002848F4">
            <w:pPr>
              <w:rPr>
                <w:rFonts w:ascii="Times New Roman" w:hAnsi="Times New Roman" w:cs="Times New Roman"/>
                <w:sz w:val="2"/>
                <w:szCs w:val="2"/>
              </w:rPr>
            </w:pPr>
          </w:p>
        </w:tc>
        <w:tc>
          <w:tcPr>
            <w:tcW w:w="9204" w:type="dxa"/>
          </w:tcPr>
          <w:p w:rsidR="0042721F" w:rsidRDefault="0042721F" w:rsidP="002848F4">
            <w:pPr>
              <w:pStyle w:val="TableParagraph"/>
              <w:spacing w:line="256" w:lineRule="exact"/>
              <w:ind w:left="107"/>
              <w:rPr>
                <w:sz w:val="24"/>
                <w:lang w:val="ru-RU"/>
              </w:rPr>
            </w:pPr>
            <w:r>
              <w:rPr>
                <w:sz w:val="24"/>
                <w:lang w:val="ru-RU"/>
              </w:rPr>
              <w:t>Сроки поставки: В течение 10-ти дней с момента заключения договора</w:t>
            </w:r>
          </w:p>
          <w:p w:rsidR="0042721F" w:rsidRPr="00C61EF8" w:rsidRDefault="0042721F" w:rsidP="0042721F">
            <w:pPr>
              <w:rPr>
                <w:lang w:val="ru-RU"/>
              </w:rPr>
            </w:pPr>
          </w:p>
          <w:p w:rsidR="0042721F" w:rsidRPr="00C61EF8" w:rsidRDefault="0042721F" w:rsidP="0042721F">
            <w:pPr>
              <w:rPr>
                <w:lang w:val="ru-RU"/>
              </w:rPr>
            </w:pPr>
          </w:p>
          <w:p w:rsidR="0042721F" w:rsidRPr="00C61EF8" w:rsidRDefault="0042721F" w:rsidP="0042721F">
            <w:pPr>
              <w:rPr>
                <w:lang w:val="ru-RU"/>
              </w:rPr>
            </w:pPr>
          </w:p>
          <w:p w:rsidR="0042721F" w:rsidRPr="00C61EF8" w:rsidRDefault="0042721F" w:rsidP="0042721F">
            <w:pPr>
              <w:rPr>
                <w:lang w:val="ru-RU"/>
              </w:rPr>
            </w:pPr>
          </w:p>
          <w:p w:rsidR="0042721F" w:rsidRPr="00C61EF8" w:rsidRDefault="0042721F" w:rsidP="0042721F">
            <w:pPr>
              <w:rPr>
                <w:lang w:val="ru-RU"/>
              </w:rPr>
            </w:pPr>
          </w:p>
          <w:p w:rsidR="0042721F" w:rsidRPr="00C61EF8" w:rsidRDefault="0042721F" w:rsidP="0042721F">
            <w:pPr>
              <w:rPr>
                <w:lang w:val="ru-RU"/>
              </w:rPr>
            </w:pPr>
          </w:p>
          <w:p w:rsidR="0042721F" w:rsidRPr="0042721F" w:rsidRDefault="0042721F" w:rsidP="0042721F">
            <w:pPr>
              <w:rPr>
                <w:lang w:val="ru-RU"/>
              </w:rPr>
            </w:pPr>
          </w:p>
        </w:tc>
      </w:tr>
      <w:tr w:rsidR="008A1BCB" w:rsidRPr="00E33E02" w:rsidTr="00465130">
        <w:trPr>
          <w:trHeight w:val="3933"/>
        </w:trPr>
        <w:tc>
          <w:tcPr>
            <w:tcW w:w="426" w:type="dxa"/>
          </w:tcPr>
          <w:p w:rsidR="008A1BCB" w:rsidRPr="00E33E02" w:rsidRDefault="008A1BCB" w:rsidP="002848F4">
            <w:pPr>
              <w:pStyle w:val="TableParagraph"/>
              <w:rPr>
                <w:sz w:val="24"/>
                <w:lang w:val="ru-RU"/>
              </w:rPr>
            </w:pPr>
          </w:p>
        </w:tc>
        <w:tc>
          <w:tcPr>
            <w:tcW w:w="9204" w:type="dxa"/>
          </w:tcPr>
          <w:p w:rsidR="008A1BCB" w:rsidRDefault="008A1BCB" w:rsidP="002848F4">
            <w:pPr>
              <w:pStyle w:val="TableParagraph"/>
              <w:ind w:left="107" w:right="100"/>
              <w:jc w:val="both"/>
              <w:rPr>
                <w:sz w:val="24"/>
                <w:lang w:val="ru-RU"/>
              </w:rPr>
            </w:pPr>
          </w:p>
          <w:p w:rsidR="008A1BCB" w:rsidRPr="00E33E02" w:rsidRDefault="008A1BCB" w:rsidP="002848F4">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8A1BCB" w:rsidRPr="00E33E02" w:rsidRDefault="008A1BCB" w:rsidP="002848F4">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8A1BCB" w:rsidRPr="00E33E02" w:rsidRDefault="008A1BCB" w:rsidP="002848F4">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8A1BCB" w:rsidRPr="00E33E02" w:rsidRDefault="008A1BCB" w:rsidP="002848F4">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8A1BCB" w:rsidRPr="00E33E02" w:rsidRDefault="008A1BCB" w:rsidP="002848F4">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8A1BCB" w:rsidRPr="00E33E02" w:rsidRDefault="008A1BCB" w:rsidP="002848F4">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8A1BCB" w:rsidRPr="00E33E02" w:rsidRDefault="008A1BCB" w:rsidP="002848F4">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8A1BCB" w:rsidRPr="00E33E02" w:rsidRDefault="008A1BCB" w:rsidP="002848F4">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465130">
              <w:rPr>
                <w:rStyle w:val="field-groups-view"/>
                <w:b/>
                <w:color w:val="000000" w:themeColor="text1"/>
                <w:lang w:val="ru-RU"/>
              </w:rPr>
              <w:t>64</w:t>
            </w:r>
            <w:r w:rsidRPr="008046D8">
              <w:rPr>
                <w:rStyle w:val="field-groups-view"/>
                <w:b/>
                <w:color w:val="000000" w:themeColor="text1"/>
                <w:lang w:val="ru-RU"/>
              </w:rPr>
              <w:t xml:space="preserve"> 000 сом </w:t>
            </w:r>
            <w:r>
              <w:rPr>
                <w:rStyle w:val="field-groups-view"/>
                <w:lang w:val="ru-RU"/>
              </w:rPr>
              <w:t>за последние годы</w:t>
            </w:r>
          </w:p>
          <w:p w:rsidR="008A1BCB" w:rsidRPr="00E33E02" w:rsidRDefault="008A1BCB" w:rsidP="002848F4">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8A1BCB" w:rsidRPr="00E33E02" w:rsidTr="002848F4">
              <w:trPr>
                <w:tblCellSpacing w:w="15" w:type="dxa"/>
              </w:trPr>
              <w:tc>
                <w:tcPr>
                  <w:tcW w:w="50" w:type="dxa"/>
                  <w:vAlign w:val="center"/>
                  <w:hideMark/>
                </w:tcPr>
                <w:p w:rsidR="008A1BCB" w:rsidRPr="00E33E02" w:rsidRDefault="008A1BCB" w:rsidP="002848F4">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8A1BCB" w:rsidRPr="00E33E02" w:rsidRDefault="008A1BCB" w:rsidP="002848F4">
                  <w:pPr>
                    <w:spacing w:after="0" w:line="240" w:lineRule="auto"/>
                    <w:rPr>
                      <w:rFonts w:ascii="Times New Roman" w:eastAsia="Times New Roman" w:hAnsi="Times New Roman" w:cs="Times New Roman"/>
                      <w:color w:val="FF0000"/>
                    </w:rPr>
                  </w:pPr>
                </w:p>
              </w:tc>
            </w:tr>
          </w:tbl>
          <w:p w:rsidR="008A1BCB" w:rsidRPr="00E33E02" w:rsidRDefault="008A1BCB" w:rsidP="002848F4">
            <w:pPr>
              <w:pStyle w:val="TableParagraph"/>
              <w:spacing w:line="264" w:lineRule="exact"/>
              <w:jc w:val="both"/>
              <w:rPr>
                <w:sz w:val="24"/>
                <w:lang w:val="ru-RU"/>
              </w:rPr>
            </w:pPr>
          </w:p>
        </w:tc>
      </w:tr>
      <w:tr w:rsidR="008A1BCB" w:rsidRPr="00E33E02" w:rsidTr="00465130">
        <w:trPr>
          <w:trHeight w:val="275"/>
        </w:trPr>
        <w:tc>
          <w:tcPr>
            <w:tcW w:w="426" w:type="dxa"/>
          </w:tcPr>
          <w:p w:rsidR="008A1BCB" w:rsidRPr="00E33E02" w:rsidRDefault="008A1BCB" w:rsidP="002848F4">
            <w:pPr>
              <w:pStyle w:val="TableParagraph"/>
              <w:rPr>
                <w:sz w:val="20"/>
                <w:lang w:val="ru-RU"/>
              </w:rPr>
            </w:pPr>
          </w:p>
        </w:tc>
        <w:tc>
          <w:tcPr>
            <w:tcW w:w="9204" w:type="dxa"/>
          </w:tcPr>
          <w:p w:rsidR="008A1BCB" w:rsidRPr="00E33E02" w:rsidRDefault="008A1BCB" w:rsidP="002848F4">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8A1BCB" w:rsidRPr="00E33E02" w:rsidTr="00465130">
        <w:trPr>
          <w:trHeight w:val="701"/>
        </w:trPr>
        <w:tc>
          <w:tcPr>
            <w:tcW w:w="426" w:type="dxa"/>
          </w:tcPr>
          <w:p w:rsidR="008A1BCB" w:rsidRPr="00E33E02" w:rsidRDefault="008A1BCB" w:rsidP="002848F4">
            <w:pPr>
              <w:pStyle w:val="TableParagraph"/>
              <w:rPr>
                <w:sz w:val="20"/>
                <w:lang w:val="ru-RU"/>
              </w:rPr>
            </w:pPr>
          </w:p>
        </w:tc>
        <w:tc>
          <w:tcPr>
            <w:tcW w:w="9204" w:type="dxa"/>
          </w:tcPr>
          <w:p w:rsidR="008A1BCB" w:rsidRPr="00B21ADE" w:rsidRDefault="008A1BCB" w:rsidP="002848F4">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Pr>
                <w:sz w:val="24"/>
                <w:lang w:val="ru-RU"/>
              </w:rPr>
              <w:t>заявки:</w:t>
            </w:r>
            <w:r>
              <w:rPr>
                <w:b/>
                <w:sz w:val="24"/>
                <w:lang w:val="ru-RU"/>
              </w:rPr>
              <w:t xml:space="preserve"> Декларация </w:t>
            </w:r>
          </w:p>
        </w:tc>
      </w:tr>
      <w:tr w:rsidR="008A1BCB" w:rsidRPr="00E33E02" w:rsidTr="00465130">
        <w:trPr>
          <w:trHeight w:val="275"/>
        </w:trPr>
        <w:tc>
          <w:tcPr>
            <w:tcW w:w="426" w:type="dxa"/>
          </w:tcPr>
          <w:p w:rsidR="008A1BCB" w:rsidRPr="00E33E02" w:rsidRDefault="008A1BCB" w:rsidP="002848F4">
            <w:pPr>
              <w:pStyle w:val="TableParagraph"/>
              <w:rPr>
                <w:sz w:val="20"/>
                <w:lang w:val="ru-RU"/>
              </w:rPr>
            </w:pPr>
          </w:p>
        </w:tc>
        <w:tc>
          <w:tcPr>
            <w:tcW w:w="9204" w:type="dxa"/>
          </w:tcPr>
          <w:p w:rsidR="008A1BCB" w:rsidRPr="00E33E02" w:rsidRDefault="008A1BCB" w:rsidP="002848F4">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8A1BCB" w:rsidRPr="00E33E02" w:rsidTr="00465130">
        <w:trPr>
          <w:trHeight w:val="275"/>
        </w:trPr>
        <w:tc>
          <w:tcPr>
            <w:tcW w:w="426" w:type="dxa"/>
          </w:tcPr>
          <w:p w:rsidR="008A1BCB" w:rsidRPr="00E33E02" w:rsidRDefault="008A1BCB" w:rsidP="002848F4">
            <w:pPr>
              <w:pStyle w:val="TableParagraph"/>
              <w:rPr>
                <w:sz w:val="20"/>
              </w:rPr>
            </w:pPr>
          </w:p>
        </w:tc>
        <w:tc>
          <w:tcPr>
            <w:tcW w:w="9204" w:type="dxa"/>
          </w:tcPr>
          <w:p w:rsidR="008A1BCB" w:rsidRPr="00E33E02" w:rsidRDefault="008A1BCB" w:rsidP="002848F4">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8A1BCB" w:rsidRPr="00E33E02" w:rsidTr="00465130">
        <w:trPr>
          <w:trHeight w:val="275"/>
        </w:trPr>
        <w:tc>
          <w:tcPr>
            <w:tcW w:w="426" w:type="dxa"/>
          </w:tcPr>
          <w:p w:rsidR="008A1BCB" w:rsidRPr="00E33E02" w:rsidRDefault="008A1BCB" w:rsidP="002848F4">
            <w:pPr>
              <w:pStyle w:val="TableParagraph"/>
              <w:rPr>
                <w:sz w:val="20"/>
                <w:lang w:val="ru-RU"/>
              </w:rPr>
            </w:pPr>
          </w:p>
        </w:tc>
        <w:tc>
          <w:tcPr>
            <w:tcW w:w="9204" w:type="dxa"/>
          </w:tcPr>
          <w:p w:rsidR="008A1BCB" w:rsidRPr="00E33E02" w:rsidRDefault="008A1BCB" w:rsidP="002848F4">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8A1BCB" w:rsidRPr="00E33E02" w:rsidTr="00465130">
        <w:trPr>
          <w:trHeight w:val="275"/>
        </w:trPr>
        <w:tc>
          <w:tcPr>
            <w:tcW w:w="426" w:type="dxa"/>
          </w:tcPr>
          <w:p w:rsidR="008A1BCB" w:rsidRPr="00E33E02" w:rsidRDefault="008A1BCB" w:rsidP="002848F4">
            <w:pPr>
              <w:pStyle w:val="TableParagraph"/>
              <w:rPr>
                <w:sz w:val="20"/>
                <w:lang w:val="ru-RU"/>
              </w:rPr>
            </w:pPr>
          </w:p>
        </w:tc>
        <w:tc>
          <w:tcPr>
            <w:tcW w:w="9204" w:type="dxa"/>
          </w:tcPr>
          <w:p w:rsidR="008A1BCB" w:rsidRPr="00E33E02" w:rsidRDefault="008A1BCB" w:rsidP="002848F4">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8A1BCB" w:rsidRPr="00E33E02" w:rsidTr="00465130">
        <w:trPr>
          <w:trHeight w:val="550"/>
        </w:trPr>
        <w:tc>
          <w:tcPr>
            <w:tcW w:w="9630" w:type="dxa"/>
            <w:gridSpan w:val="2"/>
          </w:tcPr>
          <w:p w:rsidR="008A1BCB" w:rsidRPr="0037017A" w:rsidRDefault="008A1BCB" w:rsidP="002848F4">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8A1BCB" w:rsidRPr="00E33E02" w:rsidTr="00465130">
        <w:trPr>
          <w:trHeight w:val="562"/>
        </w:trPr>
        <w:tc>
          <w:tcPr>
            <w:tcW w:w="426" w:type="dxa"/>
          </w:tcPr>
          <w:p w:rsidR="008A1BCB" w:rsidRPr="00E33E02" w:rsidRDefault="008A1BCB" w:rsidP="002848F4">
            <w:pPr>
              <w:pStyle w:val="TableParagraph"/>
              <w:spacing w:line="251" w:lineRule="exact"/>
              <w:ind w:left="107"/>
              <w:rPr>
                <w:b/>
                <w:lang w:val="ru-RU"/>
              </w:rPr>
            </w:pPr>
          </w:p>
        </w:tc>
        <w:tc>
          <w:tcPr>
            <w:tcW w:w="9204" w:type="dxa"/>
          </w:tcPr>
          <w:p w:rsidR="008A1BCB" w:rsidRPr="00E33E02" w:rsidRDefault="008A1BCB" w:rsidP="002848F4">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8A1BCB" w:rsidRPr="00E33E02" w:rsidTr="00465130">
        <w:trPr>
          <w:trHeight w:val="562"/>
        </w:trPr>
        <w:tc>
          <w:tcPr>
            <w:tcW w:w="426" w:type="dxa"/>
          </w:tcPr>
          <w:p w:rsidR="008A1BCB" w:rsidRPr="00E33E02" w:rsidRDefault="008A1BCB" w:rsidP="002848F4">
            <w:pPr>
              <w:pStyle w:val="TableParagraph"/>
              <w:spacing w:line="251" w:lineRule="exact"/>
              <w:ind w:left="107"/>
              <w:rPr>
                <w:b/>
                <w:lang w:val="ru-RU"/>
              </w:rPr>
            </w:pPr>
          </w:p>
        </w:tc>
        <w:tc>
          <w:tcPr>
            <w:tcW w:w="9204" w:type="dxa"/>
          </w:tcPr>
          <w:p w:rsidR="008A1BCB" w:rsidRPr="00E33E02" w:rsidRDefault="008A1BCB" w:rsidP="002848F4">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8A1BCB" w:rsidRPr="00E33E02" w:rsidTr="00465130">
        <w:trPr>
          <w:trHeight w:val="562"/>
        </w:trPr>
        <w:tc>
          <w:tcPr>
            <w:tcW w:w="426" w:type="dxa"/>
          </w:tcPr>
          <w:p w:rsidR="008A1BCB" w:rsidRPr="00992D62" w:rsidRDefault="008A1BCB" w:rsidP="002848F4">
            <w:pPr>
              <w:pStyle w:val="TableParagraph"/>
              <w:spacing w:line="251" w:lineRule="exact"/>
              <w:ind w:left="107"/>
              <w:rPr>
                <w:b/>
                <w:lang w:val="ru-RU"/>
              </w:rPr>
            </w:pPr>
          </w:p>
        </w:tc>
        <w:tc>
          <w:tcPr>
            <w:tcW w:w="9204" w:type="dxa"/>
          </w:tcPr>
          <w:p w:rsidR="008A1BCB" w:rsidRPr="00E33E02" w:rsidRDefault="008A1BCB" w:rsidP="002848F4">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8A1BCB" w:rsidRPr="00E33E02" w:rsidRDefault="008A1BCB" w:rsidP="002848F4">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Pr>
                <w:color w:val="0000FF"/>
                <w:spacing w:val="1"/>
                <w:sz w:val="24"/>
                <w:lang w:val="ru-RU"/>
              </w:rPr>
              <w:t>г.Майлуу-Суу, ул.Верхняя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8A1BCB" w:rsidRPr="00E33E02" w:rsidRDefault="008A1BCB" w:rsidP="002848F4">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8A1BCB" w:rsidRPr="00E33E02" w:rsidTr="00465130">
        <w:trPr>
          <w:trHeight w:val="562"/>
        </w:trPr>
        <w:tc>
          <w:tcPr>
            <w:tcW w:w="426" w:type="dxa"/>
          </w:tcPr>
          <w:p w:rsidR="008A1BCB" w:rsidRPr="00E33E02" w:rsidRDefault="008A1BCB" w:rsidP="002848F4">
            <w:pPr>
              <w:pStyle w:val="TableParagraph"/>
              <w:spacing w:line="251" w:lineRule="exact"/>
              <w:ind w:left="107"/>
              <w:rPr>
                <w:b/>
                <w:lang w:val="ru-RU"/>
              </w:rPr>
            </w:pPr>
          </w:p>
        </w:tc>
        <w:tc>
          <w:tcPr>
            <w:tcW w:w="9204" w:type="dxa"/>
          </w:tcPr>
          <w:p w:rsidR="008A1BCB" w:rsidRPr="00E33E02" w:rsidRDefault="008A1BCB" w:rsidP="002848F4">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8A1BCB" w:rsidRPr="00E33E02" w:rsidTr="00465130">
        <w:trPr>
          <w:trHeight w:val="562"/>
        </w:trPr>
        <w:tc>
          <w:tcPr>
            <w:tcW w:w="426" w:type="dxa"/>
          </w:tcPr>
          <w:p w:rsidR="008A1BCB" w:rsidRPr="00E33E02" w:rsidRDefault="008A1BCB" w:rsidP="002848F4">
            <w:pPr>
              <w:pStyle w:val="TableParagraph"/>
              <w:spacing w:line="251" w:lineRule="exact"/>
              <w:ind w:left="107"/>
              <w:rPr>
                <w:b/>
              </w:rPr>
            </w:pPr>
          </w:p>
        </w:tc>
        <w:tc>
          <w:tcPr>
            <w:tcW w:w="9204" w:type="dxa"/>
          </w:tcPr>
          <w:p w:rsidR="008A1BCB" w:rsidRPr="00E33E02" w:rsidRDefault="008A1BCB" w:rsidP="002848F4">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8A1BCB" w:rsidRPr="00E33E02" w:rsidTr="00465130">
        <w:trPr>
          <w:trHeight w:val="562"/>
        </w:trPr>
        <w:tc>
          <w:tcPr>
            <w:tcW w:w="426" w:type="dxa"/>
          </w:tcPr>
          <w:p w:rsidR="008A1BCB" w:rsidRPr="00E33E02" w:rsidRDefault="008A1BCB" w:rsidP="002848F4">
            <w:pPr>
              <w:pStyle w:val="TableParagraph"/>
              <w:spacing w:line="251" w:lineRule="exact"/>
              <w:ind w:left="107"/>
              <w:rPr>
                <w:b/>
              </w:rPr>
            </w:pPr>
          </w:p>
        </w:tc>
        <w:tc>
          <w:tcPr>
            <w:tcW w:w="9204" w:type="dxa"/>
          </w:tcPr>
          <w:p w:rsidR="008A1BCB" w:rsidRPr="00B16969" w:rsidRDefault="008A1BCB" w:rsidP="002848F4">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8A1BCB" w:rsidRPr="00E33E02" w:rsidTr="00465130">
        <w:trPr>
          <w:trHeight w:val="562"/>
        </w:trPr>
        <w:tc>
          <w:tcPr>
            <w:tcW w:w="426" w:type="dxa"/>
          </w:tcPr>
          <w:p w:rsidR="008A1BCB" w:rsidRPr="00E33E02" w:rsidRDefault="008A1BCB" w:rsidP="002848F4">
            <w:pPr>
              <w:pStyle w:val="TableParagraph"/>
              <w:spacing w:line="251" w:lineRule="exact"/>
              <w:ind w:left="107"/>
              <w:rPr>
                <w:b/>
                <w:lang w:val="ru-RU"/>
              </w:rPr>
            </w:pPr>
          </w:p>
        </w:tc>
        <w:tc>
          <w:tcPr>
            <w:tcW w:w="9204" w:type="dxa"/>
          </w:tcPr>
          <w:p w:rsidR="008A1BCB" w:rsidRPr="00E33E02" w:rsidRDefault="008A1BCB" w:rsidP="002848F4">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8A1BCB" w:rsidRPr="00E33E02" w:rsidTr="00465130">
        <w:trPr>
          <w:trHeight w:val="562"/>
        </w:trPr>
        <w:tc>
          <w:tcPr>
            <w:tcW w:w="426" w:type="dxa"/>
          </w:tcPr>
          <w:p w:rsidR="008A1BCB" w:rsidRPr="00E33E02" w:rsidRDefault="008A1BCB" w:rsidP="002848F4">
            <w:pPr>
              <w:pStyle w:val="TableParagraph"/>
              <w:spacing w:line="251" w:lineRule="exact"/>
              <w:ind w:left="107"/>
              <w:rPr>
                <w:b/>
                <w:lang w:val="ru-RU"/>
              </w:rPr>
            </w:pPr>
          </w:p>
        </w:tc>
        <w:tc>
          <w:tcPr>
            <w:tcW w:w="9204" w:type="dxa"/>
          </w:tcPr>
          <w:p w:rsidR="008A1BCB" w:rsidRPr="00E33E02" w:rsidRDefault="008A1BCB" w:rsidP="002848F4">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8A1BCB" w:rsidRPr="00E33E02" w:rsidTr="00465130">
        <w:trPr>
          <w:trHeight w:val="562"/>
        </w:trPr>
        <w:tc>
          <w:tcPr>
            <w:tcW w:w="426" w:type="dxa"/>
          </w:tcPr>
          <w:p w:rsidR="008A1BCB" w:rsidRPr="00E33E02" w:rsidRDefault="008A1BCB" w:rsidP="002848F4">
            <w:pPr>
              <w:pStyle w:val="TableParagraph"/>
              <w:spacing w:line="251" w:lineRule="exact"/>
              <w:ind w:left="107"/>
              <w:rPr>
                <w:b/>
                <w:lang w:val="ru-RU"/>
              </w:rPr>
            </w:pPr>
          </w:p>
        </w:tc>
        <w:tc>
          <w:tcPr>
            <w:tcW w:w="9204" w:type="dxa"/>
          </w:tcPr>
          <w:p w:rsidR="008A1BCB" w:rsidRPr="00E33E02" w:rsidRDefault="008A1BCB" w:rsidP="002848F4">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465130" w:rsidRDefault="00465130" w:rsidP="00465130">
      <w:pPr>
        <w:spacing w:before="1"/>
        <w:rPr>
          <w:rFonts w:ascii="Times New Roman" w:hAnsi="Times New Roman" w:cs="Times New Roman"/>
          <w:b/>
          <w:sz w:val="24"/>
        </w:rPr>
      </w:pPr>
    </w:p>
    <w:p w:rsidR="008A1BCB" w:rsidRPr="0037017A" w:rsidRDefault="008A1BCB" w:rsidP="00465130">
      <w:pPr>
        <w:spacing w:before="1"/>
        <w:rPr>
          <w:rFonts w:ascii="Times New Roman" w:hAnsi="Times New Roman" w:cs="Times New Roman"/>
          <w:b/>
          <w:sz w:val="24"/>
        </w:rPr>
      </w:pPr>
      <w:r w:rsidRPr="0037017A">
        <w:rPr>
          <w:rFonts w:ascii="Times New Roman" w:hAnsi="Times New Roman" w:cs="Times New Roman"/>
          <w:b/>
          <w:sz w:val="24"/>
        </w:rPr>
        <w:lastRenderedPageBreak/>
        <w:t>Ознакомлены:</w:t>
      </w:r>
    </w:p>
    <w:p w:rsidR="008A1BCB" w:rsidRPr="0037017A" w:rsidRDefault="008A1BCB" w:rsidP="008A1BCB">
      <w:pPr>
        <w:spacing w:before="1"/>
        <w:ind w:left="962"/>
        <w:rPr>
          <w:rFonts w:ascii="Times New Roman" w:hAnsi="Times New Roman" w:cs="Times New Roman"/>
          <w:b/>
          <w:sz w:val="24"/>
        </w:rPr>
      </w:pP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8A1BCB" w:rsidRPr="0037017A" w:rsidRDefault="008A1BCB" w:rsidP="008A1BCB">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8A1BCB" w:rsidRPr="00E33E02" w:rsidRDefault="008A1BCB" w:rsidP="008A1BCB">
      <w:pPr>
        <w:jc w:val="right"/>
        <w:rPr>
          <w:rFonts w:ascii="Times New Roman" w:hAnsi="Times New Roman" w:cs="Times New Roman"/>
          <w:b/>
          <w:sz w:val="19"/>
          <w:szCs w:val="19"/>
        </w:rPr>
      </w:pPr>
    </w:p>
    <w:p w:rsidR="008A1BCB" w:rsidRPr="00E33E02" w:rsidRDefault="008A1BCB" w:rsidP="008A1BCB">
      <w:pPr>
        <w:jc w:val="right"/>
        <w:rPr>
          <w:rFonts w:ascii="Times New Roman" w:hAnsi="Times New Roman" w:cs="Times New Roman"/>
        </w:rPr>
      </w:pPr>
    </w:p>
    <w:p w:rsidR="008A1BCB" w:rsidRPr="00E33E02" w:rsidRDefault="008A1BCB" w:rsidP="008A1BCB">
      <w:pPr>
        <w:rPr>
          <w:rFonts w:ascii="Times New Roman" w:hAnsi="Times New Roman" w:cs="Times New Roman"/>
        </w:rPr>
      </w:pPr>
    </w:p>
    <w:p w:rsidR="008A1BCB" w:rsidRDefault="008A1BCB" w:rsidP="008A1BCB">
      <w:pPr>
        <w:jc w:val="right"/>
        <w:rPr>
          <w:rFonts w:ascii="Times New Roman" w:hAnsi="Times New Roman" w:cs="Times New Roman"/>
        </w:rPr>
      </w:pPr>
    </w:p>
    <w:p w:rsidR="008A1BCB" w:rsidRDefault="008A1BCB" w:rsidP="008A1BCB">
      <w:pPr>
        <w:jc w:val="right"/>
        <w:rPr>
          <w:rFonts w:ascii="Times New Roman" w:hAnsi="Times New Roman" w:cs="Times New Roman"/>
        </w:rPr>
      </w:pPr>
    </w:p>
    <w:p w:rsidR="008A1BCB" w:rsidRDefault="008A1BCB" w:rsidP="008A1BCB">
      <w:pPr>
        <w:jc w:val="right"/>
        <w:rPr>
          <w:rFonts w:ascii="Times New Roman" w:hAnsi="Times New Roman" w:cs="Times New Roman"/>
        </w:rPr>
      </w:pPr>
    </w:p>
    <w:p w:rsidR="008A1BCB" w:rsidRDefault="008A1BCB" w:rsidP="008A1BCB">
      <w:pPr>
        <w:rPr>
          <w:rFonts w:ascii="Times New Roman" w:hAnsi="Times New Roman" w:cs="Times New Roman"/>
        </w:rPr>
      </w:pPr>
      <w:r>
        <w:rPr>
          <w:rFonts w:ascii="Times New Roman" w:hAnsi="Times New Roman" w:cs="Times New Roman"/>
        </w:rPr>
        <w:t xml:space="preserve">                                                                                                                                       </w:t>
      </w:r>
    </w:p>
    <w:p w:rsidR="008A1BCB" w:rsidRPr="00E33E02" w:rsidRDefault="008A1BCB" w:rsidP="008A1BCB">
      <w:pPr>
        <w:rPr>
          <w:rFonts w:ascii="Times New Roman" w:hAnsi="Times New Roman" w:cs="Times New Roman"/>
        </w:rPr>
      </w:pPr>
      <w:r>
        <w:rPr>
          <w:rFonts w:ascii="Times New Roman" w:hAnsi="Times New Roman" w:cs="Times New Roman"/>
        </w:rPr>
        <w:t xml:space="preserve">                                                                                                                             </w:t>
      </w:r>
      <w:r w:rsidRPr="00E33E02">
        <w:rPr>
          <w:rFonts w:ascii="Times New Roman" w:hAnsi="Times New Roman" w:cs="Times New Roman"/>
        </w:rPr>
        <w:t>Приложение №2</w:t>
      </w:r>
    </w:p>
    <w:p w:rsidR="008A1BCB" w:rsidRDefault="008A1BCB" w:rsidP="008A1BCB">
      <w:pPr>
        <w:jc w:val="center"/>
        <w:rPr>
          <w:rFonts w:ascii="Times New Roman" w:hAnsi="Times New Roman" w:cs="Times New Roman"/>
          <w:b/>
        </w:rPr>
      </w:pPr>
    </w:p>
    <w:p w:rsidR="008A1BCB" w:rsidRPr="00E33E02" w:rsidRDefault="008A1BCB" w:rsidP="008A1BCB">
      <w:pPr>
        <w:jc w:val="center"/>
        <w:rPr>
          <w:rFonts w:ascii="Times New Roman" w:hAnsi="Times New Roman" w:cs="Times New Roman"/>
          <w:b/>
        </w:rPr>
      </w:pPr>
      <w:r w:rsidRPr="00E33E02">
        <w:rPr>
          <w:rFonts w:ascii="Times New Roman" w:hAnsi="Times New Roman" w:cs="Times New Roman"/>
          <w:b/>
        </w:rPr>
        <w:t>КОНСУРСНАЯ ЗАЯВКА</w:t>
      </w:r>
    </w:p>
    <w:p w:rsidR="008A1BCB" w:rsidRDefault="008A1BCB" w:rsidP="008A1BCB">
      <w:pPr>
        <w:rPr>
          <w:rFonts w:ascii="Times New Roman" w:hAnsi="Times New Roman" w:cs="Times New Roman"/>
        </w:rPr>
      </w:pPr>
    </w:p>
    <w:p w:rsidR="008A1BCB" w:rsidRPr="00E33E02" w:rsidRDefault="008A1BCB" w:rsidP="008A1BCB">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8A1BCB" w:rsidRPr="00E33E02" w:rsidRDefault="008A1BCB" w:rsidP="008A1BCB">
      <w:pPr>
        <w:rPr>
          <w:rFonts w:ascii="Times New Roman" w:hAnsi="Times New Roman" w:cs="Times New Roman"/>
        </w:rPr>
      </w:pPr>
      <w:r w:rsidRPr="00E33E02">
        <w:rPr>
          <w:rFonts w:ascii="Times New Roman" w:hAnsi="Times New Roman" w:cs="Times New Roman"/>
        </w:rPr>
        <w:t>Дата «_____</w:t>
      </w:r>
      <w:r>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8A1BCB" w:rsidRPr="00E33E02" w:rsidRDefault="008A1BCB" w:rsidP="008A1BCB">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8A1BCB" w:rsidRPr="00E33E02" w:rsidRDefault="008A1BCB" w:rsidP="008A1BCB">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8A1BCB" w:rsidRPr="00E33E02" w:rsidRDefault="008A1BCB" w:rsidP="008A1BCB">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8A1BCB" w:rsidRPr="00E33E02" w:rsidRDefault="008A1BCB" w:rsidP="008A1BCB">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8A1BCB" w:rsidRPr="00E33E02" w:rsidRDefault="008A1BCB" w:rsidP="008A1BCB">
      <w:pPr>
        <w:spacing w:after="0"/>
        <w:rPr>
          <w:rFonts w:ascii="Times New Roman" w:hAnsi="Times New Roman" w:cs="Times New Roman"/>
        </w:rPr>
      </w:pPr>
    </w:p>
    <w:p w:rsidR="008A1BCB" w:rsidRPr="00E33E02" w:rsidRDefault="008A1BCB" w:rsidP="008A1BCB">
      <w:pPr>
        <w:spacing w:after="0"/>
        <w:rPr>
          <w:rFonts w:ascii="Times New Roman" w:hAnsi="Times New Roman" w:cs="Times New Roman"/>
        </w:rPr>
      </w:pPr>
    </w:p>
    <w:p w:rsidR="008A1BCB" w:rsidRPr="00E33E02" w:rsidRDefault="008A1BCB" w:rsidP="008A1BCB">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8A1BCB" w:rsidRPr="00E33E02" w:rsidRDefault="008A1BCB" w:rsidP="008A1BCB">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rPr>
        <w:lastRenderedPageBreak/>
        <w:t xml:space="preserve">а) являемся правомочным Поставщиком конкурса; </w:t>
      </w: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8A1BCB" w:rsidRPr="00E33E02" w:rsidRDefault="008A1BCB" w:rsidP="008A1BCB">
      <w:pPr>
        <w:spacing w:after="0"/>
        <w:rPr>
          <w:rFonts w:ascii="Times New Roman" w:hAnsi="Times New Roman" w:cs="Times New Roman"/>
        </w:rPr>
      </w:pP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8A1BCB" w:rsidRPr="00E33E02" w:rsidRDefault="008A1BCB" w:rsidP="008A1BCB">
      <w:pPr>
        <w:spacing w:after="0"/>
        <w:rPr>
          <w:rFonts w:ascii="Times New Roman" w:hAnsi="Times New Roman" w:cs="Times New Roman"/>
        </w:rPr>
      </w:pPr>
    </w:p>
    <w:p w:rsidR="008A1BCB" w:rsidRPr="00E33E02" w:rsidRDefault="008A1BCB" w:rsidP="008A1BCB">
      <w:pPr>
        <w:spacing w:after="0"/>
        <w:rPr>
          <w:rFonts w:ascii="Times New Roman" w:hAnsi="Times New Roman" w:cs="Times New Roman"/>
        </w:rPr>
      </w:pPr>
    </w:p>
    <w:p w:rsidR="008A1BCB" w:rsidRPr="00E33E02" w:rsidRDefault="008A1BCB" w:rsidP="008A1BCB">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42721F" w:rsidRPr="0042721F" w:rsidRDefault="008A1BCB" w:rsidP="0042721F">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42721F" w:rsidRDefault="0042721F" w:rsidP="0042721F"/>
    <w:p w:rsidR="0042721F" w:rsidRDefault="0042721F" w:rsidP="0042721F"/>
    <w:p w:rsidR="0042721F" w:rsidRDefault="0042721F" w:rsidP="0042721F"/>
    <w:p w:rsidR="0042721F" w:rsidRDefault="0042721F" w:rsidP="0042721F"/>
    <w:p w:rsidR="0042721F" w:rsidRDefault="0042721F" w:rsidP="0042721F"/>
    <w:p w:rsidR="0042721F" w:rsidRDefault="0042721F" w:rsidP="0042721F"/>
    <w:p w:rsidR="0042721F" w:rsidRDefault="0042721F" w:rsidP="0042721F"/>
    <w:p w:rsidR="0042721F" w:rsidRDefault="0042721F" w:rsidP="0042721F"/>
    <w:p w:rsidR="0042721F" w:rsidRDefault="0042721F" w:rsidP="0042721F"/>
    <w:p w:rsidR="0042721F" w:rsidRDefault="0042721F" w:rsidP="0042721F"/>
    <w:p w:rsidR="0042721F" w:rsidRDefault="0042721F" w:rsidP="0042721F"/>
    <w:p w:rsidR="0042721F" w:rsidRDefault="0042721F" w:rsidP="0042721F"/>
    <w:p w:rsidR="0042721F" w:rsidRDefault="0042721F" w:rsidP="0042721F"/>
    <w:p w:rsidR="0042721F" w:rsidRDefault="0042721F" w:rsidP="0042721F"/>
    <w:p w:rsidR="0042721F" w:rsidRDefault="0042721F" w:rsidP="0042721F"/>
    <w:p w:rsidR="0042721F" w:rsidRDefault="0042721F" w:rsidP="0042721F"/>
    <w:p w:rsidR="0042721F" w:rsidRDefault="0042721F" w:rsidP="0042721F"/>
    <w:p w:rsidR="0042721F" w:rsidRPr="0042721F" w:rsidRDefault="0042721F" w:rsidP="0042721F"/>
    <w:p w:rsidR="0042721F" w:rsidRPr="0042721F" w:rsidRDefault="0042721F" w:rsidP="0042721F">
      <w:pPr>
        <w:jc w:val="right"/>
        <w:rPr>
          <w:rFonts w:ascii="Times New Roman" w:hAnsi="Times New Roman" w:cs="Times New Roman"/>
        </w:rPr>
      </w:pPr>
      <w:r w:rsidRPr="009F4A95">
        <w:rPr>
          <w:rFonts w:ascii="Times New Roman" w:hAnsi="Times New Roman" w:cs="Times New Roman"/>
        </w:rPr>
        <w:lastRenderedPageBreak/>
        <w:t>Приложение №3</w:t>
      </w:r>
    </w:p>
    <w:p w:rsidR="0042721F" w:rsidRPr="0042721F" w:rsidRDefault="0042721F" w:rsidP="0042721F">
      <w:pPr>
        <w:rPr>
          <w:b/>
          <w:sz w:val="28"/>
          <w:szCs w:val="28"/>
        </w:rPr>
      </w:pPr>
      <w:r w:rsidRPr="00975A99">
        <w:rPr>
          <w:b/>
          <w:sz w:val="28"/>
          <w:szCs w:val="28"/>
        </w:rPr>
        <w:t>Диагностика, обследование и дефектоскопия, отработавших нормативные сроки службы грузоподъемных механизмов (кранов).</w:t>
      </w:r>
    </w:p>
    <w:tbl>
      <w:tblPr>
        <w:tblStyle w:val="ac"/>
        <w:tblW w:w="0" w:type="auto"/>
        <w:tblInd w:w="0" w:type="dxa"/>
        <w:tblLook w:val="04A0" w:firstRow="1" w:lastRow="0" w:firstColumn="1" w:lastColumn="0" w:noHBand="0" w:noVBand="1"/>
      </w:tblPr>
      <w:tblGrid>
        <w:gridCol w:w="546"/>
        <w:gridCol w:w="2214"/>
        <w:gridCol w:w="3024"/>
        <w:gridCol w:w="951"/>
        <w:gridCol w:w="990"/>
        <w:gridCol w:w="1620"/>
      </w:tblGrid>
      <w:tr w:rsidR="0042721F" w:rsidRPr="00182334" w:rsidTr="002848F4">
        <w:tc>
          <w:tcPr>
            <w:tcW w:w="547" w:type="dxa"/>
          </w:tcPr>
          <w:p w:rsidR="0042721F" w:rsidRPr="00182334" w:rsidRDefault="0042721F" w:rsidP="002848F4">
            <w:pPr>
              <w:rPr>
                <w:sz w:val="32"/>
                <w:szCs w:val="32"/>
              </w:rPr>
            </w:pPr>
            <w:r w:rsidRPr="00182334">
              <w:rPr>
                <w:sz w:val="32"/>
                <w:szCs w:val="32"/>
              </w:rPr>
              <w:t>№</w:t>
            </w:r>
          </w:p>
        </w:tc>
        <w:tc>
          <w:tcPr>
            <w:tcW w:w="2214" w:type="dxa"/>
          </w:tcPr>
          <w:p w:rsidR="0042721F" w:rsidRPr="00182334" w:rsidRDefault="0042721F" w:rsidP="002848F4">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42721F" w:rsidRPr="00182334" w:rsidRDefault="0042721F" w:rsidP="002848F4">
            <w:pPr>
              <w:rPr>
                <w:sz w:val="32"/>
                <w:szCs w:val="32"/>
              </w:rPr>
            </w:pPr>
          </w:p>
        </w:tc>
        <w:tc>
          <w:tcPr>
            <w:tcW w:w="3046" w:type="dxa"/>
          </w:tcPr>
          <w:p w:rsidR="0042721F" w:rsidRPr="00182334" w:rsidRDefault="0042721F" w:rsidP="002848F4">
            <w:pPr>
              <w:rPr>
                <w:sz w:val="32"/>
                <w:szCs w:val="32"/>
              </w:rPr>
            </w:pPr>
            <w:r w:rsidRPr="00182334">
              <w:rPr>
                <w:rFonts w:ascii="Times New Roman" w:hAnsi="Times New Roman" w:cs="Times New Roman"/>
                <w:color w:val="002060"/>
                <w:sz w:val="32"/>
                <w:szCs w:val="32"/>
              </w:rPr>
              <w:t>Ед. изм.</w:t>
            </w:r>
          </w:p>
        </w:tc>
        <w:tc>
          <w:tcPr>
            <w:tcW w:w="851" w:type="dxa"/>
          </w:tcPr>
          <w:p w:rsidR="0042721F" w:rsidRPr="00182334" w:rsidRDefault="0042721F" w:rsidP="002848F4">
            <w:pPr>
              <w:rPr>
                <w:sz w:val="32"/>
                <w:szCs w:val="32"/>
              </w:rPr>
            </w:pPr>
            <w:r>
              <w:rPr>
                <w:rFonts w:ascii="Times New Roman" w:hAnsi="Times New Roman" w:cs="Times New Roman"/>
                <w:color w:val="002060"/>
                <w:sz w:val="32"/>
                <w:szCs w:val="32"/>
              </w:rPr>
              <w:t>Ед. изм.</w:t>
            </w:r>
          </w:p>
        </w:tc>
        <w:tc>
          <w:tcPr>
            <w:tcW w:w="1067" w:type="dxa"/>
          </w:tcPr>
          <w:p w:rsidR="0042721F" w:rsidRPr="00182334" w:rsidRDefault="0042721F" w:rsidP="002848F4">
            <w:pPr>
              <w:rPr>
                <w:rFonts w:ascii="Times New Roman" w:hAnsi="Times New Roman" w:cs="Times New Roman"/>
                <w:color w:val="002060"/>
                <w:sz w:val="32"/>
                <w:szCs w:val="32"/>
              </w:rPr>
            </w:pPr>
            <w:r>
              <w:rPr>
                <w:rFonts w:ascii="Times New Roman" w:hAnsi="Times New Roman" w:cs="Times New Roman"/>
                <w:color w:val="002060"/>
                <w:sz w:val="32"/>
                <w:szCs w:val="32"/>
              </w:rPr>
              <w:t>Кол-во</w:t>
            </w:r>
          </w:p>
        </w:tc>
        <w:tc>
          <w:tcPr>
            <w:tcW w:w="1620" w:type="dxa"/>
          </w:tcPr>
          <w:p w:rsidR="0042721F" w:rsidRPr="00182334" w:rsidRDefault="0042721F" w:rsidP="002848F4">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42721F" w:rsidRPr="00182334" w:rsidRDefault="0042721F" w:rsidP="002848F4">
            <w:pPr>
              <w:rPr>
                <w:sz w:val="32"/>
                <w:szCs w:val="32"/>
              </w:rPr>
            </w:pPr>
            <w:r w:rsidRPr="00182334">
              <w:rPr>
                <w:rFonts w:ascii="Times New Roman" w:hAnsi="Times New Roman" w:cs="Times New Roman"/>
                <w:color w:val="002060"/>
                <w:sz w:val="32"/>
                <w:szCs w:val="32"/>
              </w:rPr>
              <w:t xml:space="preserve">    (в сомах)</w:t>
            </w:r>
          </w:p>
        </w:tc>
      </w:tr>
      <w:tr w:rsidR="0042721F" w:rsidRPr="00182334" w:rsidTr="002848F4">
        <w:tc>
          <w:tcPr>
            <w:tcW w:w="547" w:type="dxa"/>
          </w:tcPr>
          <w:p w:rsidR="0042721F" w:rsidRPr="00182334" w:rsidRDefault="0042721F" w:rsidP="002848F4">
            <w:pPr>
              <w:rPr>
                <w:sz w:val="32"/>
                <w:szCs w:val="32"/>
              </w:rPr>
            </w:pPr>
          </w:p>
        </w:tc>
        <w:tc>
          <w:tcPr>
            <w:tcW w:w="2214" w:type="dxa"/>
          </w:tcPr>
          <w:p w:rsidR="0042721F" w:rsidRPr="009F3EFD" w:rsidRDefault="0042721F" w:rsidP="002848F4">
            <w:pPr>
              <w:rPr>
                <w:b/>
                <w:sz w:val="32"/>
                <w:szCs w:val="32"/>
              </w:rPr>
            </w:pPr>
            <w:r w:rsidRPr="00210444">
              <w:rPr>
                <w:rFonts w:ascii="Times New Roman" w:hAnsi="Times New Roman" w:cs="Times New Roman"/>
                <w:b/>
                <w:color w:val="002060"/>
                <w:sz w:val="24"/>
                <w:szCs w:val="24"/>
              </w:rPr>
              <w:t>Лот №1</w:t>
            </w:r>
          </w:p>
        </w:tc>
        <w:tc>
          <w:tcPr>
            <w:tcW w:w="3046" w:type="dxa"/>
          </w:tcPr>
          <w:p w:rsidR="0042721F" w:rsidRPr="00335DB8" w:rsidRDefault="0042721F" w:rsidP="002848F4">
            <w:pPr>
              <w:rPr>
                <w:sz w:val="32"/>
                <w:szCs w:val="32"/>
              </w:rPr>
            </w:pPr>
          </w:p>
        </w:tc>
        <w:tc>
          <w:tcPr>
            <w:tcW w:w="851" w:type="dxa"/>
          </w:tcPr>
          <w:p w:rsidR="0042721F" w:rsidRPr="00182334" w:rsidRDefault="0042721F" w:rsidP="002848F4">
            <w:pPr>
              <w:rPr>
                <w:sz w:val="32"/>
                <w:szCs w:val="32"/>
              </w:rPr>
            </w:pPr>
          </w:p>
        </w:tc>
        <w:tc>
          <w:tcPr>
            <w:tcW w:w="1067" w:type="dxa"/>
          </w:tcPr>
          <w:p w:rsidR="0042721F" w:rsidRPr="00182334" w:rsidRDefault="0042721F" w:rsidP="002848F4">
            <w:pPr>
              <w:rPr>
                <w:sz w:val="32"/>
                <w:szCs w:val="32"/>
              </w:rPr>
            </w:pPr>
          </w:p>
        </w:tc>
        <w:tc>
          <w:tcPr>
            <w:tcW w:w="1620" w:type="dxa"/>
          </w:tcPr>
          <w:p w:rsidR="0042721F" w:rsidRPr="00182334" w:rsidRDefault="0042721F" w:rsidP="002848F4">
            <w:pPr>
              <w:rPr>
                <w:sz w:val="32"/>
                <w:szCs w:val="32"/>
              </w:rPr>
            </w:pPr>
          </w:p>
        </w:tc>
      </w:tr>
      <w:tr w:rsidR="0042721F" w:rsidRPr="00182334" w:rsidTr="002848F4">
        <w:tc>
          <w:tcPr>
            <w:tcW w:w="547" w:type="dxa"/>
          </w:tcPr>
          <w:p w:rsidR="0042721F" w:rsidRPr="00182334" w:rsidRDefault="0042721F" w:rsidP="002848F4">
            <w:pPr>
              <w:rPr>
                <w:sz w:val="32"/>
                <w:szCs w:val="32"/>
              </w:rPr>
            </w:pPr>
            <w:r>
              <w:rPr>
                <w:sz w:val="32"/>
                <w:szCs w:val="32"/>
              </w:rPr>
              <w:t>1</w:t>
            </w:r>
          </w:p>
        </w:tc>
        <w:tc>
          <w:tcPr>
            <w:tcW w:w="2214" w:type="dxa"/>
          </w:tcPr>
          <w:p w:rsidR="0042721F" w:rsidRPr="001E30F6" w:rsidRDefault="0042721F" w:rsidP="002848F4">
            <w:pPr>
              <w:rPr>
                <w:sz w:val="28"/>
                <w:szCs w:val="28"/>
              </w:rPr>
            </w:pPr>
            <w:r>
              <w:rPr>
                <w:sz w:val="28"/>
                <w:szCs w:val="28"/>
              </w:rPr>
              <w:t>2.13.04.00.010.</w:t>
            </w:r>
          </w:p>
        </w:tc>
        <w:tc>
          <w:tcPr>
            <w:tcW w:w="3046" w:type="dxa"/>
          </w:tcPr>
          <w:p w:rsidR="0042721F" w:rsidRPr="00335DB8" w:rsidRDefault="0042721F" w:rsidP="002848F4">
            <w:pPr>
              <w:rPr>
                <w:sz w:val="32"/>
                <w:szCs w:val="32"/>
              </w:rPr>
            </w:pPr>
            <w:r>
              <w:rPr>
                <w:sz w:val="32"/>
                <w:szCs w:val="32"/>
              </w:rPr>
              <w:t>Зачистка поверхностей м/конструкций для дефектоскопии металла</w:t>
            </w:r>
          </w:p>
        </w:tc>
        <w:tc>
          <w:tcPr>
            <w:tcW w:w="851" w:type="dxa"/>
          </w:tcPr>
          <w:p w:rsidR="0042721F" w:rsidRPr="00182334" w:rsidRDefault="0042721F" w:rsidP="002848F4">
            <w:pPr>
              <w:rPr>
                <w:sz w:val="32"/>
                <w:szCs w:val="32"/>
              </w:rPr>
            </w:pPr>
            <w:r>
              <w:rPr>
                <w:sz w:val="32"/>
                <w:szCs w:val="32"/>
              </w:rPr>
              <w:t>100 см.кв</w:t>
            </w:r>
          </w:p>
        </w:tc>
        <w:tc>
          <w:tcPr>
            <w:tcW w:w="1067" w:type="dxa"/>
          </w:tcPr>
          <w:p w:rsidR="0042721F" w:rsidRPr="00182334" w:rsidRDefault="0042721F" w:rsidP="002848F4">
            <w:pPr>
              <w:rPr>
                <w:sz w:val="32"/>
                <w:szCs w:val="32"/>
              </w:rPr>
            </w:pPr>
            <w:r>
              <w:rPr>
                <w:sz w:val="32"/>
                <w:szCs w:val="32"/>
              </w:rPr>
              <w:t>0,3</w:t>
            </w:r>
          </w:p>
        </w:tc>
        <w:tc>
          <w:tcPr>
            <w:tcW w:w="1620" w:type="dxa"/>
          </w:tcPr>
          <w:p w:rsidR="0042721F" w:rsidRPr="00182334" w:rsidRDefault="0042721F" w:rsidP="002848F4">
            <w:pPr>
              <w:rPr>
                <w:sz w:val="32"/>
                <w:szCs w:val="32"/>
              </w:rPr>
            </w:pPr>
          </w:p>
        </w:tc>
      </w:tr>
      <w:tr w:rsidR="0042721F" w:rsidRPr="00182334" w:rsidTr="002848F4">
        <w:tc>
          <w:tcPr>
            <w:tcW w:w="547" w:type="dxa"/>
          </w:tcPr>
          <w:p w:rsidR="0042721F" w:rsidRPr="00182334" w:rsidRDefault="0042721F" w:rsidP="002848F4">
            <w:pPr>
              <w:rPr>
                <w:sz w:val="32"/>
                <w:szCs w:val="32"/>
              </w:rPr>
            </w:pPr>
            <w:r>
              <w:rPr>
                <w:sz w:val="32"/>
                <w:szCs w:val="32"/>
              </w:rPr>
              <w:t>2</w:t>
            </w:r>
          </w:p>
        </w:tc>
        <w:tc>
          <w:tcPr>
            <w:tcW w:w="2214" w:type="dxa"/>
          </w:tcPr>
          <w:p w:rsidR="0042721F" w:rsidRPr="00E35C9B" w:rsidRDefault="0042721F" w:rsidP="002848F4">
            <w:pPr>
              <w:tabs>
                <w:tab w:val="left" w:pos="1905"/>
              </w:tabs>
              <w:rPr>
                <w:sz w:val="28"/>
                <w:szCs w:val="28"/>
              </w:rPr>
            </w:pPr>
            <w:r>
              <w:rPr>
                <w:sz w:val="28"/>
                <w:szCs w:val="28"/>
              </w:rPr>
              <w:t>2.06.01.02.016.</w:t>
            </w:r>
          </w:p>
        </w:tc>
        <w:tc>
          <w:tcPr>
            <w:tcW w:w="3046" w:type="dxa"/>
          </w:tcPr>
          <w:p w:rsidR="0042721F" w:rsidRDefault="0042721F" w:rsidP="002848F4">
            <w:pPr>
              <w:rPr>
                <w:sz w:val="32"/>
                <w:szCs w:val="32"/>
              </w:rPr>
            </w:pPr>
            <w:r>
              <w:rPr>
                <w:sz w:val="32"/>
                <w:szCs w:val="32"/>
              </w:rPr>
              <w:t>Ревизия стрелового передвижного крана грузоподъемностью до 16 тн</w:t>
            </w:r>
          </w:p>
        </w:tc>
        <w:tc>
          <w:tcPr>
            <w:tcW w:w="851" w:type="dxa"/>
          </w:tcPr>
          <w:p w:rsidR="0042721F" w:rsidRDefault="0042721F" w:rsidP="002848F4">
            <w:pPr>
              <w:rPr>
                <w:sz w:val="32"/>
                <w:szCs w:val="32"/>
              </w:rPr>
            </w:pPr>
            <w:r>
              <w:rPr>
                <w:sz w:val="32"/>
                <w:szCs w:val="32"/>
              </w:rPr>
              <w:t>шт.</w:t>
            </w:r>
          </w:p>
        </w:tc>
        <w:tc>
          <w:tcPr>
            <w:tcW w:w="1067" w:type="dxa"/>
          </w:tcPr>
          <w:p w:rsidR="0042721F" w:rsidRDefault="0042721F" w:rsidP="002848F4">
            <w:pPr>
              <w:rPr>
                <w:sz w:val="32"/>
                <w:szCs w:val="32"/>
              </w:rPr>
            </w:pPr>
            <w:r>
              <w:rPr>
                <w:sz w:val="32"/>
                <w:szCs w:val="32"/>
              </w:rPr>
              <w:t>1</w:t>
            </w:r>
          </w:p>
        </w:tc>
        <w:tc>
          <w:tcPr>
            <w:tcW w:w="1620" w:type="dxa"/>
          </w:tcPr>
          <w:p w:rsidR="0042721F" w:rsidRPr="00182334" w:rsidRDefault="0042721F" w:rsidP="002848F4">
            <w:pPr>
              <w:rPr>
                <w:sz w:val="32"/>
                <w:szCs w:val="32"/>
              </w:rPr>
            </w:pPr>
          </w:p>
        </w:tc>
      </w:tr>
      <w:tr w:rsidR="0042721F" w:rsidRPr="00182334" w:rsidTr="002848F4">
        <w:tc>
          <w:tcPr>
            <w:tcW w:w="547" w:type="dxa"/>
          </w:tcPr>
          <w:p w:rsidR="0042721F" w:rsidRDefault="0042721F" w:rsidP="002848F4">
            <w:pPr>
              <w:rPr>
                <w:sz w:val="32"/>
                <w:szCs w:val="32"/>
              </w:rPr>
            </w:pPr>
            <w:r>
              <w:rPr>
                <w:sz w:val="32"/>
                <w:szCs w:val="32"/>
              </w:rPr>
              <w:t>3</w:t>
            </w:r>
          </w:p>
        </w:tc>
        <w:tc>
          <w:tcPr>
            <w:tcW w:w="2214" w:type="dxa"/>
          </w:tcPr>
          <w:p w:rsidR="0042721F" w:rsidRPr="00E35C9B" w:rsidRDefault="0042721F" w:rsidP="002848F4">
            <w:pPr>
              <w:tabs>
                <w:tab w:val="left" w:pos="1905"/>
              </w:tabs>
              <w:rPr>
                <w:sz w:val="28"/>
                <w:szCs w:val="28"/>
              </w:rPr>
            </w:pPr>
            <w:r>
              <w:rPr>
                <w:sz w:val="28"/>
                <w:szCs w:val="28"/>
              </w:rPr>
              <w:t>2.13.01.03.001.</w:t>
            </w:r>
          </w:p>
        </w:tc>
        <w:tc>
          <w:tcPr>
            <w:tcW w:w="3046" w:type="dxa"/>
          </w:tcPr>
          <w:p w:rsidR="0042721F" w:rsidRDefault="0042721F" w:rsidP="002848F4">
            <w:pPr>
              <w:rPr>
                <w:sz w:val="32"/>
                <w:szCs w:val="32"/>
              </w:rPr>
            </w:pPr>
            <w:r>
              <w:rPr>
                <w:sz w:val="32"/>
                <w:szCs w:val="32"/>
              </w:rPr>
              <w:t>Дефектоскопия прицепного устройства крана</w:t>
            </w:r>
          </w:p>
        </w:tc>
        <w:tc>
          <w:tcPr>
            <w:tcW w:w="851" w:type="dxa"/>
          </w:tcPr>
          <w:p w:rsidR="0042721F" w:rsidRDefault="0042721F" w:rsidP="002848F4">
            <w:pPr>
              <w:rPr>
                <w:sz w:val="32"/>
                <w:szCs w:val="32"/>
              </w:rPr>
            </w:pPr>
            <w:r>
              <w:rPr>
                <w:sz w:val="32"/>
                <w:szCs w:val="32"/>
              </w:rPr>
              <w:t>кран</w:t>
            </w:r>
          </w:p>
        </w:tc>
        <w:tc>
          <w:tcPr>
            <w:tcW w:w="1067" w:type="dxa"/>
          </w:tcPr>
          <w:p w:rsidR="0042721F" w:rsidRDefault="0042721F" w:rsidP="002848F4">
            <w:pPr>
              <w:rPr>
                <w:sz w:val="32"/>
                <w:szCs w:val="32"/>
              </w:rPr>
            </w:pPr>
            <w:r>
              <w:rPr>
                <w:sz w:val="32"/>
                <w:szCs w:val="32"/>
              </w:rPr>
              <w:t>1</w:t>
            </w:r>
          </w:p>
        </w:tc>
        <w:tc>
          <w:tcPr>
            <w:tcW w:w="1620" w:type="dxa"/>
          </w:tcPr>
          <w:p w:rsidR="0042721F" w:rsidRPr="00182334" w:rsidRDefault="0042721F" w:rsidP="002848F4">
            <w:pPr>
              <w:rPr>
                <w:sz w:val="32"/>
                <w:szCs w:val="32"/>
              </w:rPr>
            </w:pPr>
          </w:p>
        </w:tc>
      </w:tr>
      <w:tr w:rsidR="0042721F" w:rsidRPr="00182334" w:rsidTr="002848F4">
        <w:tc>
          <w:tcPr>
            <w:tcW w:w="547" w:type="dxa"/>
          </w:tcPr>
          <w:p w:rsidR="0042721F" w:rsidRPr="00182334" w:rsidRDefault="0042721F" w:rsidP="002848F4">
            <w:pPr>
              <w:rPr>
                <w:sz w:val="32"/>
                <w:szCs w:val="32"/>
              </w:rPr>
            </w:pPr>
          </w:p>
        </w:tc>
        <w:tc>
          <w:tcPr>
            <w:tcW w:w="2214" w:type="dxa"/>
          </w:tcPr>
          <w:p w:rsidR="0042721F" w:rsidRPr="00182334" w:rsidRDefault="0042721F" w:rsidP="002848F4">
            <w:pPr>
              <w:rPr>
                <w:b/>
                <w:sz w:val="32"/>
                <w:szCs w:val="32"/>
              </w:rPr>
            </w:pPr>
            <w:r w:rsidRPr="00182334">
              <w:rPr>
                <w:b/>
                <w:sz w:val="32"/>
                <w:szCs w:val="32"/>
              </w:rPr>
              <w:t>ИТОГО:</w:t>
            </w:r>
          </w:p>
        </w:tc>
        <w:tc>
          <w:tcPr>
            <w:tcW w:w="3046" w:type="dxa"/>
          </w:tcPr>
          <w:p w:rsidR="0042721F" w:rsidRPr="00182334" w:rsidRDefault="0042721F" w:rsidP="002848F4">
            <w:pPr>
              <w:rPr>
                <w:sz w:val="32"/>
                <w:szCs w:val="32"/>
              </w:rPr>
            </w:pPr>
          </w:p>
        </w:tc>
        <w:tc>
          <w:tcPr>
            <w:tcW w:w="851" w:type="dxa"/>
          </w:tcPr>
          <w:p w:rsidR="0042721F" w:rsidRPr="00182334" w:rsidRDefault="0042721F" w:rsidP="002848F4">
            <w:pPr>
              <w:rPr>
                <w:sz w:val="32"/>
                <w:szCs w:val="32"/>
              </w:rPr>
            </w:pPr>
          </w:p>
        </w:tc>
        <w:tc>
          <w:tcPr>
            <w:tcW w:w="1067" w:type="dxa"/>
          </w:tcPr>
          <w:p w:rsidR="0042721F" w:rsidRPr="00182334" w:rsidRDefault="0042721F" w:rsidP="002848F4">
            <w:pPr>
              <w:rPr>
                <w:sz w:val="32"/>
                <w:szCs w:val="32"/>
              </w:rPr>
            </w:pPr>
          </w:p>
        </w:tc>
        <w:tc>
          <w:tcPr>
            <w:tcW w:w="1620" w:type="dxa"/>
          </w:tcPr>
          <w:p w:rsidR="0042721F" w:rsidRPr="00182334" w:rsidRDefault="0042721F" w:rsidP="002848F4">
            <w:pPr>
              <w:rPr>
                <w:b/>
                <w:sz w:val="32"/>
                <w:szCs w:val="32"/>
              </w:rPr>
            </w:pPr>
            <w:r>
              <w:rPr>
                <w:b/>
                <w:sz w:val="32"/>
                <w:szCs w:val="32"/>
              </w:rPr>
              <w:t>63 724,56</w:t>
            </w:r>
          </w:p>
        </w:tc>
      </w:tr>
    </w:tbl>
    <w:p w:rsidR="0042721F" w:rsidRPr="00182334" w:rsidRDefault="0042721F" w:rsidP="0042721F">
      <w:pPr>
        <w:ind w:firstLine="708"/>
        <w:rPr>
          <w:sz w:val="32"/>
          <w:szCs w:val="32"/>
        </w:rPr>
      </w:pPr>
    </w:p>
    <w:p w:rsidR="0042721F" w:rsidRPr="009C45B9" w:rsidRDefault="0042721F" w:rsidP="0042721F">
      <w:pP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Индекс цен, применяемый к смете (согласно письма Госагентство архитектуры, строительства и жилищно-коммунального хозяйства при Кабинете Министров КР ЭА-05/292-б от 30.07.2021г.)</w:t>
      </w:r>
    </w:p>
    <w:p w:rsidR="0042721F" w:rsidRPr="00BA5A59" w:rsidRDefault="0042721F" w:rsidP="0042721F">
      <w:pPr>
        <w:tabs>
          <w:tab w:val="left" w:pos="1965"/>
        </w:tabs>
        <w:rPr>
          <w:b/>
          <w:sz w:val="28"/>
          <w:szCs w:val="28"/>
        </w:rPr>
      </w:pPr>
      <w:r w:rsidRPr="00BA5A59">
        <w:rPr>
          <w:b/>
          <w:sz w:val="28"/>
          <w:szCs w:val="28"/>
        </w:rPr>
        <w:t>Поправочный коэффициент К7=1,3</w:t>
      </w:r>
    </w:p>
    <w:p w:rsidR="0042721F" w:rsidRPr="007D28D0" w:rsidRDefault="0042721F" w:rsidP="0042721F">
      <w:pPr>
        <w:tabs>
          <w:tab w:val="left" w:pos="1965"/>
        </w:tabs>
        <w:rPr>
          <w:b/>
          <w:sz w:val="28"/>
          <w:szCs w:val="28"/>
        </w:rPr>
      </w:pPr>
      <w:r w:rsidRPr="007D28D0">
        <w:rPr>
          <w:b/>
          <w:sz w:val="28"/>
          <w:szCs w:val="28"/>
        </w:rPr>
        <w:t>Всего по смете: 63 724,56</w:t>
      </w:r>
      <w:r>
        <w:rPr>
          <w:b/>
          <w:sz w:val="28"/>
          <w:szCs w:val="28"/>
        </w:rPr>
        <w:t>сом</w:t>
      </w:r>
    </w:p>
    <w:p w:rsidR="00465130" w:rsidRDefault="00465130"/>
    <w:p w:rsidR="00465130" w:rsidRDefault="00465130"/>
    <w:p w:rsidR="00465130" w:rsidRDefault="00465130"/>
    <w:p w:rsidR="00465130" w:rsidRDefault="00465130"/>
    <w:p w:rsidR="00465130" w:rsidRDefault="00465130"/>
    <w:p w:rsidR="00465130" w:rsidRDefault="00465130"/>
    <w:p w:rsidR="00465130" w:rsidRDefault="00465130"/>
    <w:p w:rsidR="00465130" w:rsidRDefault="00465130"/>
    <w:p w:rsidR="00465130" w:rsidRDefault="00465130"/>
    <w:p w:rsidR="00465130" w:rsidRDefault="00465130"/>
    <w:p w:rsidR="00465130" w:rsidRDefault="00465130"/>
    <w:p w:rsidR="00465130" w:rsidRDefault="00465130"/>
    <w:p w:rsidR="00465130" w:rsidRDefault="00465130"/>
    <w:p w:rsidR="00465130" w:rsidRDefault="00465130"/>
    <w:p w:rsidR="00465130" w:rsidRDefault="00465130"/>
    <w:sectPr w:rsidR="004651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69B" w:rsidRDefault="00B5269B" w:rsidP="00465130">
      <w:pPr>
        <w:spacing w:after="0" w:line="240" w:lineRule="auto"/>
      </w:pPr>
      <w:r>
        <w:separator/>
      </w:r>
    </w:p>
  </w:endnote>
  <w:endnote w:type="continuationSeparator" w:id="0">
    <w:p w:rsidR="00B5269B" w:rsidRDefault="00B5269B" w:rsidP="0046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69B" w:rsidRDefault="00B5269B" w:rsidP="00465130">
      <w:pPr>
        <w:spacing w:after="0" w:line="240" w:lineRule="auto"/>
      </w:pPr>
      <w:r>
        <w:separator/>
      </w:r>
    </w:p>
  </w:footnote>
  <w:footnote w:type="continuationSeparator" w:id="0">
    <w:p w:rsidR="00B5269B" w:rsidRDefault="00B5269B" w:rsidP="00465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9D"/>
    <w:rsid w:val="00171B12"/>
    <w:rsid w:val="0042721F"/>
    <w:rsid w:val="00465130"/>
    <w:rsid w:val="0067267B"/>
    <w:rsid w:val="006E579D"/>
    <w:rsid w:val="008A1BCB"/>
    <w:rsid w:val="00B5269B"/>
    <w:rsid w:val="00C61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6150"/>
  <w15:chartTrackingRefBased/>
  <w15:docId w15:val="{5CA39A19-6EF0-4B21-B62A-E5072C57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BC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A1BCB"/>
    <w:pPr>
      <w:spacing w:after="0" w:line="240" w:lineRule="auto"/>
    </w:pPr>
  </w:style>
  <w:style w:type="paragraph" w:styleId="a5">
    <w:name w:val="List Paragraph"/>
    <w:aliases w:val="Elenco Normale,Elenco NormaleCxSpLast,Абзац маркированнный,Содержание. 2 уровень,Bullet List,FooterText,numbered,Paragraphe de liste1,lp1"/>
    <w:basedOn w:val="a"/>
    <w:link w:val="a6"/>
    <w:uiPriority w:val="34"/>
    <w:qFormat/>
    <w:rsid w:val="008A1BCB"/>
    <w:pPr>
      <w:spacing w:after="0" w:line="240" w:lineRule="auto"/>
      <w:ind w:left="708"/>
    </w:pPr>
    <w:rPr>
      <w:rFonts w:ascii="Times New Roman" w:eastAsia="Times New Roman" w:hAnsi="Times New Roman" w:cs="Times New Roman"/>
      <w:sz w:val="24"/>
      <w:szCs w:val="24"/>
      <w:lang w:eastAsia="ru-RU"/>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5"/>
    <w:uiPriority w:val="34"/>
    <w:locked/>
    <w:rsid w:val="008A1BCB"/>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8A1BCB"/>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8A1BCB"/>
  </w:style>
  <w:style w:type="table" w:customStyle="1" w:styleId="TableNormal">
    <w:name w:val="Table Normal"/>
    <w:uiPriority w:val="2"/>
    <w:semiHidden/>
    <w:unhideWhenUsed/>
    <w:qFormat/>
    <w:rsid w:val="008A1B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1BCB"/>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8A1BCB"/>
  </w:style>
  <w:style w:type="character" w:styleId="a7">
    <w:name w:val="Hyperlink"/>
    <w:basedOn w:val="a0"/>
    <w:uiPriority w:val="99"/>
    <w:unhideWhenUsed/>
    <w:rsid w:val="008A1BCB"/>
    <w:rPr>
      <w:color w:val="0563C1" w:themeColor="hyperlink"/>
      <w:u w:val="single"/>
    </w:rPr>
  </w:style>
  <w:style w:type="character" w:customStyle="1" w:styleId="text">
    <w:name w:val="text"/>
    <w:basedOn w:val="a0"/>
    <w:rsid w:val="008A1BCB"/>
  </w:style>
  <w:style w:type="character" w:customStyle="1" w:styleId="label-title">
    <w:name w:val="label-title"/>
    <w:basedOn w:val="a0"/>
    <w:rsid w:val="008A1BCB"/>
  </w:style>
  <w:style w:type="paragraph" w:styleId="a8">
    <w:name w:val="header"/>
    <w:basedOn w:val="a"/>
    <w:link w:val="a9"/>
    <w:uiPriority w:val="99"/>
    <w:unhideWhenUsed/>
    <w:rsid w:val="004651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5130"/>
  </w:style>
  <w:style w:type="paragraph" w:styleId="aa">
    <w:name w:val="footer"/>
    <w:basedOn w:val="a"/>
    <w:link w:val="ab"/>
    <w:uiPriority w:val="99"/>
    <w:unhideWhenUsed/>
    <w:rsid w:val="004651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5130"/>
  </w:style>
  <w:style w:type="table" w:styleId="ac">
    <w:name w:val="Table Grid"/>
    <w:basedOn w:val="a1"/>
    <w:uiPriority w:val="59"/>
    <w:rsid w:val="004272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4</cp:revision>
  <dcterms:created xsi:type="dcterms:W3CDTF">2023-08-21T10:52:00Z</dcterms:created>
  <dcterms:modified xsi:type="dcterms:W3CDTF">2023-08-22T10:53:00Z</dcterms:modified>
</cp:coreProperties>
</file>